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5F" w:rsidRDefault="00246C5F" w:rsidP="00246C5F">
      <w:pPr>
        <w:pStyle w:val="TitleCntrB"/>
      </w:pPr>
      <w:r>
        <w:t>UNIQUE FABRICATING, INC.</w:t>
      </w:r>
    </w:p>
    <w:p w:rsidR="00246C5F" w:rsidRDefault="00DC2138" w:rsidP="00246C5F">
      <w:pPr>
        <w:pStyle w:val="TitleCntrB"/>
      </w:pPr>
      <w:r>
        <w:t>CODE OF ETHICS</w:t>
      </w:r>
      <w:r w:rsidR="00B9191B">
        <w:br/>
      </w:r>
      <w:r w:rsidR="00246C5F">
        <w:t xml:space="preserve">(Adopted on </w:t>
      </w:r>
      <w:r w:rsidR="0090238F">
        <w:t>October 14,</w:t>
      </w:r>
      <w:r w:rsidR="00246C5F">
        <w:t xml:space="preserve"> 2014)</w:t>
      </w:r>
    </w:p>
    <w:p w:rsidR="000261B6" w:rsidRDefault="00246C5F" w:rsidP="000261B6">
      <w:pPr>
        <w:pStyle w:val="Single5"/>
      </w:pPr>
      <w:bookmarkStart w:id="0" w:name="_GoBack"/>
      <w:r>
        <w:t xml:space="preserve">This </w:t>
      </w:r>
      <w:r w:rsidR="000261B6">
        <w:t>Code of Ethics</w:t>
      </w:r>
      <w:r>
        <w:t xml:space="preserve"> (this </w:t>
      </w:r>
      <w:r w:rsidR="00EB42B4">
        <w:t>“</w:t>
      </w:r>
      <w:r w:rsidR="000261B6" w:rsidRPr="000261B6">
        <w:rPr>
          <w:b/>
        </w:rPr>
        <w:t>Code</w:t>
      </w:r>
      <w:r w:rsidR="00EB42B4">
        <w:t>”</w:t>
      </w:r>
      <w:r>
        <w:t xml:space="preserve">) has been adopted by the Board of Directors (the </w:t>
      </w:r>
      <w:r w:rsidR="00EB42B4">
        <w:t>“</w:t>
      </w:r>
      <w:r w:rsidRPr="00246C5F">
        <w:rPr>
          <w:b/>
        </w:rPr>
        <w:t>Board</w:t>
      </w:r>
      <w:r w:rsidR="00EB42B4">
        <w:t>”</w:t>
      </w:r>
      <w:r>
        <w:t xml:space="preserve">) of </w:t>
      </w:r>
      <w:r w:rsidRPr="00246C5F">
        <w:t xml:space="preserve">Unique Fabricating, Inc. (the </w:t>
      </w:r>
      <w:r w:rsidR="00EB42B4">
        <w:t>“</w:t>
      </w:r>
      <w:r w:rsidRPr="00246C5F">
        <w:rPr>
          <w:b/>
        </w:rPr>
        <w:t>Company</w:t>
      </w:r>
      <w:r w:rsidR="00EB42B4">
        <w:t>”</w:t>
      </w:r>
      <w:r w:rsidRPr="00246C5F">
        <w:t>)</w:t>
      </w:r>
      <w:r w:rsidR="000261B6">
        <w:t xml:space="preserve"> </w:t>
      </w:r>
      <w:r w:rsidR="00EB42B4">
        <w:t xml:space="preserve">and </w:t>
      </w:r>
      <w:r w:rsidR="00703FD9">
        <w:t>is applicable to all directors, officer</w:t>
      </w:r>
      <w:r w:rsidR="005D4F37">
        <w:t>s</w:t>
      </w:r>
      <w:r w:rsidR="00703FD9">
        <w:t xml:space="preserve"> and employees of the Company and its </w:t>
      </w:r>
      <w:r w:rsidR="005D4F37">
        <w:t>subsidiaries</w:t>
      </w:r>
      <w:r w:rsidR="00CB3E79">
        <w:t xml:space="preserve"> (collectively, </w:t>
      </w:r>
      <w:r w:rsidR="00EB42B4">
        <w:t>“</w:t>
      </w:r>
      <w:r w:rsidR="00CB3E79" w:rsidRPr="00CB3E79">
        <w:rPr>
          <w:b/>
        </w:rPr>
        <w:t>Company Persons</w:t>
      </w:r>
      <w:r w:rsidR="00EB42B4">
        <w:t>”</w:t>
      </w:r>
      <w:r w:rsidR="00CB3E79">
        <w:t>)</w:t>
      </w:r>
      <w:r w:rsidR="005D4F37">
        <w:t xml:space="preserve">.  The Code </w:t>
      </w:r>
      <w:r w:rsidR="000261B6">
        <w:t>is intended to deter wrongdoing and to promote the following:</w:t>
      </w:r>
      <w:r w:rsidR="00703FD9">
        <w:t xml:space="preserve"> (i) </w:t>
      </w:r>
      <w:r w:rsidR="000261B6">
        <w:t>honest and ethical conduct, including the ethical handling of actual or apparent conflicts of interest between personal and professional relationships;</w:t>
      </w:r>
      <w:r w:rsidR="00703FD9">
        <w:t xml:space="preserve"> (ii) </w:t>
      </w:r>
      <w:r w:rsidR="000261B6">
        <w:t xml:space="preserve">full, fair, accurate, timely, and understandable disclosure in reports and documents the Company files with, or submits to, the Securities and Exchange Commission (the </w:t>
      </w:r>
      <w:r w:rsidR="00EB42B4">
        <w:t>“</w:t>
      </w:r>
      <w:r w:rsidR="000261B6" w:rsidRPr="00703FD9">
        <w:rPr>
          <w:b/>
        </w:rPr>
        <w:t>SEC</w:t>
      </w:r>
      <w:r w:rsidR="00EB42B4">
        <w:t>”</w:t>
      </w:r>
      <w:r w:rsidR="000261B6">
        <w:t>) and in other communications made by the Company;</w:t>
      </w:r>
      <w:r w:rsidR="00703FD9">
        <w:t xml:space="preserve"> (iii)</w:t>
      </w:r>
      <w:r w:rsidR="000261B6">
        <w:t xml:space="preserve"> compliance with applicable </w:t>
      </w:r>
      <w:r w:rsidR="00E622E6">
        <w:t xml:space="preserve">NYSE MKT and </w:t>
      </w:r>
      <w:r w:rsidR="000261B6">
        <w:t>governmental laws, rules, and regulations;</w:t>
      </w:r>
      <w:r w:rsidR="00703FD9">
        <w:t xml:space="preserve"> (iv)</w:t>
      </w:r>
      <w:r w:rsidR="000261B6">
        <w:t xml:space="preserve"> </w:t>
      </w:r>
      <w:r w:rsidR="00E622E6" w:rsidRPr="00E622E6">
        <w:t xml:space="preserve">prompt internal reporting of violations of the </w:t>
      </w:r>
      <w:r w:rsidR="00E622E6">
        <w:t>Code</w:t>
      </w:r>
      <w:r w:rsidR="000261B6">
        <w:t>;</w:t>
      </w:r>
      <w:r w:rsidR="00703FD9">
        <w:t xml:space="preserve"> </w:t>
      </w:r>
      <w:r w:rsidR="000261B6">
        <w:t>and</w:t>
      </w:r>
      <w:r w:rsidR="00703FD9">
        <w:t xml:space="preserve"> (vi)</w:t>
      </w:r>
      <w:r w:rsidR="000261B6">
        <w:t xml:space="preserve"> </w:t>
      </w:r>
      <w:r w:rsidR="0059118F" w:rsidRPr="0059118F">
        <w:t xml:space="preserve">accountability for </w:t>
      </w:r>
      <w:r w:rsidR="0059118F">
        <w:t>the Code</w:t>
      </w:r>
      <w:r w:rsidR="00703FD9">
        <w:t>.</w:t>
      </w:r>
    </w:p>
    <w:bookmarkEnd w:id="0"/>
    <w:p w:rsidR="00A62ED1" w:rsidRDefault="00A62ED1" w:rsidP="00A62ED1">
      <w:pPr>
        <w:pStyle w:val="Single5"/>
      </w:pPr>
      <w:r>
        <w:t xml:space="preserve">In this Code, references to the </w:t>
      </w:r>
      <w:r w:rsidR="00EB42B4">
        <w:t>“</w:t>
      </w:r>
      <w:r>
        <w:t>Company</w:t>
      </w:r>
      <w:r w:rsidR="00EB42B4">
        <w:t>”</w:t>
      </w:r>
      <w:r>
        <w:t xml:space="preserve"> means </w:t>
      </w:r>
      <w:r w:rsidRPr="00246C5F">
        <w:t xml:space="preserve">Unique Fabricating, Inc. </w:t>
      </w:r>
      <w:r>
        <w:t>and, in appropriate context, its subsidiaries.</w:t>
      </w:r>
    </w:p>
    <w:p w:rsidR="00F11A1F" w:rsidRPr="00FE4233" w:rsidRDefault="002218BF" w:rsidP="00FE4233">
      <w:pPr>
        <w:pStyle w:val="TitleLftB"/>
      </w:pPr>
      <w:r w:rsidRPr="00FE4233">
        <w:br/>
      </w:r>
      <w:r w:rsidR="00F11A1F" w:rsidRPr="00FE4233">
        <w:t>HONEST AND ETHICAL</w:t>
      </w:r>
      <w:r w:rsidR="0020495A" w:rsidRPr="00FE4233">
        <w:t xml:space="preserve"> CONDUCT</w:t>
      </w:r>
    </w:p>
    <w:p w:rsidR="00F11A1F" w:rsidRPr="00F11A1F" w:rsidRDefault="00F11A1F" w:rsidP="0020495A">
      <w:pPr>
        <w:pStyle w:val="Single5"/>
      </w:pPr>
      <w:r>
        <w:t>The Company</w:t>
      </w:r>
      <w:r w:rsidR="00EB42B4">
        <w:t>’</w:t>
      </w:r>
      <w:r>
        <w:t>s policy is to promote high standards of integrity by conducting its affairs honestly and ethically.</w:t>
      </w:r>
      <w:r w:rsidR="00CB3E79">
        <w:t xml:space="preserve">  Company Persons are expected to act and perform their duties ethically and honestly and with the utmost integrity.  Honest conduct is considered to be conduct that is free from fraud or deception.  Ethical conduct is considered to be conduct conforming to accepted standards of conduct</w:t>
      </w:r>
      <w:r w:rsidR="0020495A">
        <w:t xml:space="preserve"> and </w:t>
      </w:r>
      <w:r w:rsidR="00CB3E79">
        <w:t>includes the ethical handling of actual or apparent conflicts of interest between personal and professional relationships as discussed in below.</w:t>
      </w:r>
      <w:r w:rsidR="0020495A">
        <w:t xml:space="preserve">  Integrity requires, among other  things, being fair and candid.</w:t>
      </w:r>
    </w:p>
    <w:p w:rsidR="00F01BDA" w:rsidRPr="00FE4233" w:rsidRDefault="0020495A" w:rsidP="00FE4233">
      <w:pPr>
        <w:pStyle w:val="TitleLftB"/>
      </w:pPr>
      <w:r w:rsidRPr="00FE4233">
        <w:br/>
        <w:t>CONFLICTS OF INTEREST</w:t>
      </w:r>
    </w:p>
    <w:p w:rsidR="00F11F0D" w:rsidRDefault="0020495A" w:rsidP="00F11F0D">
      <w:pPr>
        <w:pStyle w:val="Single5"/>
      </w:pPr>
      <w:r>
        <w:t xml:space="preserve">A </w:t>
      </w:r>
      <w:r w:rsidR="00EB42B4">
        <w:t>“</w:t>
      </w:r>
      <w:r>
        <w:t>conflict of interest</w:t>
      </w:r>
      <w:r w:rsidR="00EB42B4">
        <w:t>”</w:t>
      </w:r>
      <w:r>
        <w:t xml:space="preserve"> occurs when an individual</w:t>
      </w:r>
      <w:r w:rsidR="00EB42B4">
        <w:t>’</w:t>
      </w:r>
      <w:r>
        <w:t xml:space="preserve">s private interest (or the interest of a member of his or her family) interferes, or even appears to interfere, with the interests of the Company as a whole.  A conflict of interest can arise when </w:t>
      </w:r>
      <w:r w:rsidR="00A62ED1">
        <w:t>a Company Person</w:t>
      </w:r>
      <w:r>
        <w:t xml:space="preserve"> (or a member of his or her family) takes actions or has interests that may make it difficult to perform his or her work for the Company objectively and effectively. </w:t>
      </w:r>
      <w:r w:rsidR="00A62ED1">
        <w:t xml:space="preserve"> </w:t>
      </w:r>
      <w:r>
        <w:t xml:space="preserve">Conflicts of interest also arise when </w:t>
      </w:r>
      <w:r w:rsidR="00A62ED1">
        <w:t>a Company Person</w:t>
      </w:r>
      <w:r>
        <w:t xml:space="preserve"> (or a member of his or her family) receives improper personal benefits as a result of his or her position in the Company.</w:t>
      </w:r>
      <w:r w:rsidR="00F11F0D">
        <w:t xml:space="preserve">  While it is not possible to describe every situation in which a conflict of interest may arise, Company Persons must never use or attempt to use their position with the Company to obtain improper personal benefits.  </w:t>
      </w:r>
    </w:p>
    <w:p w:rsidR="0020495A" w:rsidRPr="0020495A" w:rsidRDefault="003A2DB9" w:rsidP="0020495A">
      <w:pPr>
        <w:pStyle w:val="Single5"/>
      </w:pPr>
      <w:r>
        <w:t>Company Person</w:t>
      </w:r>
      <w:r w:rsidR="0020495A">
        <w:t xml:space="preserve">s other than directors and executive officers who have questions about a potential conflict of interest or who become aware of an actual or potential conflict should discuss the matter with, and seek a determination and prior authorization or approval from, </w:t>
      </w:r>
      <w:r w:rsidR="00E14872">
        <w:t xml:space="preserve">the </w:t>
      </w:r>
      <w:r w:rsidR="00010915">
        <w:t>Chairman of the Audit Committee</w:t>
      </w:r>
      <w:r w:rsidR="00E14872">
        <w:t xml:space="preserve">.  </w:t>
      </w:r>
      <w:r w:rsidR="0020495A">
        <w:t xml:space="preserve">Directors and executive officers must seek determinations </w:t>
      </w:r>
      <w:r w:rsidR="0020495A">
        <w:lastRenderedPageBreak/>
        <w:t>and prior authorizations or approvals of potential conflicts of interest exclusively from the Audit Committee.</w:t>
      </w:r>
    </w:p>
    <w:p w:rsidR="0054681F" w:rsidRPr="00FE4233" w:rsidRDefault="00FE4233" w:rsidP="00FE4233">
      <w:pPr>
        <w:pStyle w:val="TitleLftB"/>
      </w:pPr>
      <w:r>
        <w:br/>
      </w:r>
      <w:r w:rsidR="0054681F" w:rsidRPr="00FE4233">
        <w:t>COMPLIANCE WITH LAW</w:t>
      </w:r>
    </w:p>
    <w:p w:rsidR="0054681F" w:rsidRDefault="0054681F" w:rsidP="0054681F">
      <w:pPr>
        <w:pStyle w:val="Single5"/>
      </w:pPr>
      <w:r>
        <w:t>It is the Company</w:t>
      </w:r>
      <w:r w:rsidR="00EB42B4">
        <w:t>’</w:t>
      </w:r>
      <w:r>
        <w:t xml:space="preserve">s </w:t>
      </w:r>
      <w:r w:rsidR="00FE4233">
        <w:t xml:space="preserve">obligation and </w:t>
      </w:r>
      <w:r>
        <w:t xml:space="preserve">policy to comply with all applicable laws, rules and regulations.  It is the personal responsibility of each Company Person to adhere to the standards and restrictions imposed by those laws, rules and regulations.  </w:t>
      </w:r>
      <w:r w:rsidR="00990D47" w:rsidRPr="00990D47">
        <w:t xml:space="preserve">Although not all </w:t>
      </w:r>
      <w:r w:rsidR="00990D47">
        <w:t>Company Persons</w:t>
      </w:r>
      <w:r w:rsidR="00990D47" w:rsidRPr="00990D47">
        <w:t xml:space="preserve"> are expected to know the details of all applicable laws, rules and regulations, it is important to know enough to determine when to seek advice from appropriate personnel. </w:t>
      </w:r>
      <w:r w:rsidR="00990D47">
        <w:t xml:space="preserve"> Accordingly, a</w:t>
      </w:r>
      <w:r>
        <w:t xml:space="preserve">ny Company Person who is unsure whether a </w:t>
      </w:r>
      <w:r w:rsidR="00983183">
        <w:t>matter</w:t>
      </w:r>
      <w:r>
        <w:t xml:space="preserve"> violates any applicable law, rule, regulation or Company policy should discuss the </w:t>
      </w:r>
      <w:r w:rsidR="00990D47">
        <w:t>matter</w:t>
      </w:r>
      <w:r>
        <w:t xml:space="preserve"> with </w:t>
      </w:r>
      <w:r w:rsidR="00010915">
        <w:t>supervisors, managers or other appropriate personnel</w:t>
      </w:r>
      <w:r>
        <w:t>.</w:t>
      </w:r>
    </w:p>
    <w:p w:rsidR="0059118F" w:rsidRDefault="0059118F" w:rsidP="0054681F">
      <w:pPr>
        <w:pStyle w:val="Single5"/>
      </w:pPr>
      <w:r>
        <w:t xml:space="preserve">In addition, </w:t>
      </w:r>
      <w:r w:rsidR="003A2DB9">
        <w:t>Company Person</w:t>
      </w:r>
      <w:r>
        <w:t>s a</w:t>
      </w:r>
      <w:r w:rsidRPr="0059118F">
        <w:t xml:space="preserve">re prohibited from trading </w:t>
      </w:r>
      <w:r>
        <w:t>Company</w:t>
      </w:r>
      <w:r w:rsidRPr="0059118F">
        <w:t xml:space="preserve"> securities while in possession of material non</w:t>
      </w:r>
      <w:r>
        <w:t>-</w:t>
      </w:r>
      <w:r w:rsidRPr="0059118F">
        <w:t xml:space="preserve">public information about </w:t>
      </w:r>
      <w:r>
        <w:t xml:space="preserve">the Company </w:t>
      </w:r>
      <w:r w:rsidRPr="0059118F">
        <w:t xml:space="preserve">and must comply with the requirements of the </w:t>
      </w:r>
      <w:r>
        <w:t>Company</w:t>
      </w:r>
      <w:r w:rsidR="00EB42B4">
        <w:t>’</w:t>
      </w:r>
      <w:r>
        <w:t>s Policy on Insider Trading</w:t>
      </w:r>
      <w:r w:rsidRPr="0059118F">
        <w:t xml:space="preserve"> in this regard.</w:t>
      </w:r>
    </w:p>
    <w:p w:rsidR="0056342A" w:rsidRDefault="0056342A" w:rsidP="00FE4233">
      <w:pPr>
        <w:pStyle w:val="TitleLftB"/>
      </w:pPr>
      <w:r>
        <w:br/>
        <w:t>DISCLOSURE</w:t>
      </w:r>
      <w:r w:rsidR="00BD2928">
        <w:t xml:space="preserve"> AND PUBLIC COMMUNICATIONS</w:t>
      </w:r>
    </w:p>
    <w:p w:rsidR="0056342A" w:rsidRDefault="0056342A" w:rsidP="00F12460">
      <w:pPr>
        <w:pStyle w:val="Single5"/>
      </w:pPr>
      <w:r>
        <w:t xml:space="preserve">All </w:t>
      </w:r>
      <w:r w:rsidR="003A2DB9">
        <w:t>Company Person</w:t>
      </w:r>
      <w:r>
        <w:t xml:space="preserve">s are required </w:t>
      </w:r>
      <w:r w:rsidR="00010915">
        <w:t xml:space="preserve">to </w:t>
      </w:r>
      <w:r>
        <w:t>support the Company</w:t>
      </w:r>
      <w:r w:rsidR="00EB42B4">
        <w:t>’</w:t>
      </w:r>
      <w:r>
        <w:t>s goal to have full, fair, accurate, timely, and understandable disclosure in the periodi</w:t>
      </w:r>
      <w:r w:rsidR="00F12460">
        <w:t xml:space="preserve">c reports required to be filed </w:t>
      </w:r>
      <w:r>
        <w:t>by the Company with the SEC</w:t>
      </w:r>
      <w:r w:rsidR="00EB42B4">
        <w:t>.</w:t>
      </w:r>
    </w:p>
    <w:p w:rsidR="00044879" w:rsidRDefault="00044879" w:rsidP="00044879">
      <w:pPr>
        <w:pStyle w:val="Single5"/>
      </w:pPr>
      <w:r>
        <w:t xml:space="preserve">Each </w:t>
      </w:r>
      <w:r w:rsidR="003A2DB9">
        <w:t>Company Person</w:t>
      </w:r>
      <w:r>
        <w:t xml:space="preserve"> who contributes in any way to the preparation or verification of the Company</w:t>
      </w:r>
      <w:r w:rsidR="00EB42B4">
        <w:t>’</w:t>
      </w:r>
      <w:r>
        <w:t>s financial statements and other financial information must ensure that the Company</w:t>
      </w:r>
      <w:r w:rsidR="00EB42B4">
        <w:t>’</w:t>
      </w:r>
      <w:r>
        <w:t xml:space="preserve">s books, records and accounts are accurately maintained.  Each </w:t>
      </w:r>
      <w:r w:rsidR="003A2DB9">
        <w:t>Company Person</w:t>
      </w:r>
      <w:r>
        <w:t xml:space="preserve"> must cooperate fully with the Company</w:t>
      </w:r>
      <w:r w:rsidR="00EB42B4">
        <w:t>’</w:t>
      </w:r>
      <w:r w:rsidR="00010915">
        <w:t>s accounting department</w:t>
      </w:r>
      <w:r>
        <w:t>, as well as the Company</w:t>
      </w:r>
      <w:r w:rsidR="00EB42B4">
        <w:t>’</w:t>
      </w:r>
      <w:r>
        <w:t xml:space="preserve">s independent </w:t>
      </w:r>
      <w:r w:rsidR="003A2DB9">
        <w:t xml:space="preserve">registered </w:t>
      </w:r>
      <w:r>
        <w:t>public accountants and counsel.</w:t>
      </w:r>
    </w:p>
    <w:p w:rsidR="00044879" w:rsidRDefault="00044879" w:rsidP="00044879">
      <w:pPr>
        <w:pStyle w:val="Single5"/>
      </w:pPr>
      <w:r>
        <w:t xml:space="preserve">Each </w:t>
      </w:r>
      <w:r w:rsidR="003A2DB9">
        <w:t>Company Person</w:t>
      </w:r>
      <w:r>
        <w:t xml:space="preserve"> who is involved in the Company</w:t>
      </w:r>
      <w:r w:rsidR="00EB42B4">
        <w:t>’</w:t>
      </w:r>
      <w:r>
        <w:t>s disclosure process must be familiar with and comply with the Company</w:t>
      </w:r>
      <w:r w:rsidR="00EB42B4">
        <w:t>’</w:t>
      </w:r>
      <w:r>
        <w:t>s disclosure controls and procedures and its internal control over financial reporting and must take all necessary steps to ensure that all filings with the SEC and all other public communications about the financial and business condition of the Company provide full, fair, accurate, timely and understandable disclosure.</w:t>
      </w:r>
    </w:p>
    <w:p w:rsidR="00F12460" w:rsidRDefault="00F63342" w:rsidP="00F12460">
      <w:pPr>
        <w:pStyle w:val="Single5"/>
      </w:pPr>
      <w:r>
        <w:t>E</w:t>
      </w:r>
      <w:r w:rsidR="00F12460">
        <w:t xml:space="preserve">ach </w:t>
      </w:r>
      <w:r w:rsidR="003A2DB9">
        <w:t>Company Person</w:t>
      </w:r>
      <w:r w:rsidR="00044879">
        <w:t xml:space="preserve">, </w:t>
      </w:r>
      <w:r>
        <w:t xml:space="preserve">regardless of </w:t>
      </w:r>
      <w:r w:rsidR="00044879">
        <w:t xml:space="preserve">whether </w:t>
      </w:r>
      <w:r>
        <w:t>su</w:t>
      </w:r>
      <w:r w:rsidR="00E14872">
        <w:t>ch</w:t>
      </w:r>
      <w:r>
        <w:t xml:space="preserve"> individual is </w:t>
      </w:r>
      <w:r w:rsidR="00044879">
        <w:t>involved in the Company</w:t>
      </w:r>
      <w:r w:rsidR="00EB42B4">
        <w:t>’</w:t>
      </w:r>
      <w:r w:rsidR="00044879">
        <w:t>s disclosure process,</w:t>
      </w:r>
      <w:r w:rsidR="00F12460">
        <w:t xml:space="preserve"> should promptly bring to the attention of the Chief Executive Officer, t</w:t>
      </w:r>
      <w:r w:rsidR="00010915">
        <w:t>he Chief Financial Officer</w:t>
      </w:r>
      <w:r w:rsidR="00BD2928">
        <w:t xml:space="preserve"> </w:t>
      </w:r>
      <w:r w:rsidR="00F12460">
        <w:t>or the Audit Committee, as appropriate in the circumstances, any of the following:</w:t>
      </w:r>
    </w:p>
    <w:p w:rsidR="004E724C" w:rsidRDefault="004E724C" w:rsidP="004E724C">
      <w:pPr>
        <w:pStyle w:val="Bullet2"/>
      </w:pPr>
      <w:r>
        <w:t>Any material information to which such individual may be</w:t>
      </w:r>
      <w:r w:rsidR="00F63342">
        <w:t>come aware that affects</w:t>
      </w:r>
      <w:r>
        <w:t xml:space="preserve"> the disclosures made by the Company in its public filings or would otherwise assist the Board, any committee of the Board, the Chief Executive Officer, the Chief Financial Officer and any other person involved in the disclosure process in fulfilling their responsibilities with  respect to such public filings.</w:t>
      </w:r>
    </w:p>
    <w:p w:rsidR="004E724C" w:rsidRDefault="004E724C" w:rsidP="004E724C">
      <w:pPr>
        <w:pStyle w:val="Bullet2"/>
      </w:pPr>
      <w:r>
        <w:lastRenderedPageBreak/>
        <w:t>Any information the individual may have concerning (a) significant deficiencies</w:t>
      </w:r>
      <w:r w:rsidR="00010915">
        <w:t xml:space="preserve"> or material weaknesses</w:t>
      </w:r>
      <w:r>
        <w:t xml:space="preserve"> in the design or operation of internal controls that could adversely affect the Company</w:t>
      </w:r>
      <w:r w:rsidR="00EB42B4">
        <w:t>’</w:t>
      </w:r>
      <w:r>
        <w:t>s ability to record, process, summarize, and report financial data or (b) any fraud, whether or not material, that involves management or other employees who have a significant role in the Company</w:t>
      </w:r>
      <w:r w:rsidR="00EB42B4">
        <w:t>’</w:t>
      </w:r>
      <w:r>
        <w:t>s financial reporting, disclosures, or internal controls.</w:t>
      </w:r>
    </w:p>
    <w:p w:rsidR="004E724C" w:rsidRDefault="004E724C" w:rsidP="004E724C">
      <w:pPr>
        <w:pStyle w:val="Bullet2"/>
      </w:pPr>
      <w:r>
        <w:t xml:space="preserve">Any information the individual may have concerning any violation of this Code, including any actual or apparent conflicts of interest between personal and professional </w:t>
      </w:r>
      <w:r w:rsidR="00010915">
        <w:t xml:space="preserve">or business </w:t>
      </w:r>
      <w:r>
        <w:t>relationships, involving any management or other employees who have a significant role in the Company</w:t>
      </w:r>
      <w:r w:rsidR="00EB42B4">
        <w:t>’</w:t>
      </w:r>
      <w:r>
        <w:t>s financial reporting, disclosures, or internal controls.</w:t>
      </w:r>
    </w:p>
    <w:p w:rsidR="00F63342" w:rsidRDefault="004E724C" w:rsidP="004E724C">
      <w:pPr>
        <w:pStyle w:val="Bullet2"/>
      </w:pPr>
      <w:r>
        <w:t>Any information the individual may have concerning evidence of a material  violation of the securities or other laws, rules, or regulations applicable to the Company and the operation of its business, by the Company or any agent thereof, or of violation of this Code.</w:t>
      </w:r>
    </w:p>
    <w:p w:rsidR="00BD2928" w:rsidRDefault="00BD2928" w:rsidP="00F63342">
      <w:pPr>
        <w:pStyle w:val="Single5"/>
      </w:pPr>
      <w:r>
        <w:t xml:space="preserve">In addition, only authorized </w:t>
      </w:r>
      <w:r w:rsidR="001554BC">
        <w:t>persons</w:t>
      </w:r>
      <w:r>
        <w:t xml:space="preserve"> may make any public statements on behalf of </w:t>
      </w:r>
      <w:r w:rsidR="001554BC">
        <w:t>the Company</w:t>
      </w:r>
      <w:r>
        <w:t xml:space="preserve">, whether to the media, investors, or in other external forums, including the Internet. </w:t>
      </w:r>
      <w:r w:rsidR="001554BC">
        <w:t xml:space="preserve"> </w:t>
      </w:r>
      <w:r>
        <w:t xml:space="preserve">This includes disclosing new or confidential information regarding </w:t>
      </w:r>
      <w:r w:rsidR="001554BC">
        <w:t>the Company</w:t>
      </w:r>
      <w:r>
        <w:t xml:space="preserve"> through social media applications and websites.  </w:t>
      </w:r>
      <w:r w:rsidR="001554BC">
        <w:t xml:space="preserve">Any </w:t>
      </w:r>
      <w:r w:rsidR="003A2DB9">
        <w:t>Company Person</w:t>
      </w:r>
      <w:r w:rsidR="001554BC">
        <w:t xml:space="preserve"> who is </w:t>
      </w:r>
      <w:r>
        <w:t xml:space="preserve">contacted by a reporter or the public on a topic on which </w:t>
      </w:r>
      <w:r w:rsidR="001554BC">
        <w:t xml:space="preserve">such </w:t>
      </w:r>
      <w:r w:rsidR="003A2DB9">
        <w:t>Company Person</w:t>
      </w:r>
      <w:r w:rsidR="001554BC">
        <w:t xml:space="preserve"> is </w:t>
      </w:r>
      <w:r>
        <w:t xml:space="preserve">not authorized to speak </w:t>
      </w:r>
      <w:r w:rsidR="00FA7820">
        <w:t xml:space="preserve">should </w:t>
      </w:r>
      <w:r>
        <w:t xml:space="preserve">refer </w:t>
      </w:r>
      <w:r w:rsidR="00FA7820">
        <w:t xml:space="preserve">the </w:t>
      </w:r>
      <w:r>
        <w:t xml:space="preserve">inquiry to </w:t>
      </w:r>
      <w:r w:rsidR="00D93E9E">
        <w:t xml:space="preserve">the </w:t>
      </w:r>
      <w:r w:rsidR="00074D8E">
        <w:t>Chief Financial Officer</w:t>
      </w:r>
      <w:r>
        <w:t>.</w:t>
      </w:r>
    </w:p>
    <w:p w:rsidR="0059118F" w:rsidRDefault="003D476F" w:rsidP="00F2702C">
      <w:pPr>
        <w:pStyle w:val="TitleLftB"/>
      </w:pPr>
      <w:r>
        <w:br/>
      </w:r>
      <w:r w:rsidR="00F2702C">
        <w:t>REPORTING AND ENFORCEMENT</w:t>
      </w:r>
    </w:p>
    <w:p w:rsidR="00F2702C" w:rsidRDefault="00F2702C" w:rsidP="00F2702C">
      <w:pPr>
        <w:pStyle w:val="Single5"/>
      </w:pPr>
      <w:r>
        <w:t xml:space="preserve">Company Persons shall take all appropriate action to stop any known misconduct by fellow Company Persons that violates this Code.  To this end, Company Persons shall report any known or suspected misconduct to the </w:t>
      </w:r>
      <w:r w:rsidR="00D915E1">
        <w:t>Audit Committee.  M</w:t>
      </w:r>
      <w:r>
        <w:t>isconduct by any director or executive officer</w:t>
      </w:r>
      <w:r w:rsidR="00D915E1">
        <w:t xml:space="preserve"> must be reported to </w:t>
      </w:r>
      <w:r>
        <w:t>the Audit Committee.</w:t>
      </w:r>
    </w:p>
    <w:p w:rsidR="00F2702C" w:rsidRDefault="00F2702C" w:rsidP="002D0909">
      <w:pPr>
        <w:pStyle w:val="Single5"/>
      </w:pPr>
      <w:r>
        <w:t>After receiving a report of an alleged prohibited action, the Audit Committee</w:t>
      </w:r>
      <w:r w:rsidR="00D93E9E">
        <w:t xml:space="preserve"> </w:t>
      </w:r>
      <w:r w:rsidR="005B3F2B">
        <w:t>shall</w:t>
      </w:r>
      <w:r>
        <w:t xml:space="preserve"> promptly take all appropriate ac</w:t>
      </w:r>
      <w:r w:rsidR="002D0909">
        <w:t xml:space="preserve">tions necessary to investigate.  </w:t>
      </w:r>
      <w:r>
        <w:t xml:space="preserve">All </w:t>
      </w:r>
      <w:r w:rsidR="003A2DB9">
        <w:t>Company Person</w:t>
      </w:r>
      <w:r w:rsidR="002D0909">
        <w:t>s</w:t>
      </w:r>
      <w:r>
        <w:t xml:space="preserve"> are expected to cooperate in any internal investigation of misconduct.</w:t>
      </w:r>
    </w:p>
    <w:p w:rsidR="0097753F" w:rsidRDefault="0097753F" w:rsidP="0097753F">
      <w:pPr>
        <w:pStyle w:val="Single5"/>
      </w:pPr>
      <w:r>
        <w:t>If, after investigating a report of an alleged prohibited action by a director or executive officer, the Audit Committee determines that a violation of this Code has occurred, the Audit Committee</w:t>
      </w:r>
      <w:r w:rsidR="00D93E9E">
        <w:t xml:space="preserve"> </w:t>
      </w:r>
      <w:r>
        <w:t>will report such determination to the Board.</w:t>
      </w:r>
    </w:p>
    <w:p w:rsidR="0097753F" w:rsidRPr="00F2702C" w:rsidRDefault="005B3F2B" w:rsidP="0097753F">
      <w:pPr>
        <w:pStyle w:val="Single5"/>
      </w:pPr>
      <w:r w:rsidRPr="005B3F2B">
        <w:t>Upon receipt of a determination that there has been a violation of this Code, the Board will take such preventative or disciplinary action as it deems appropriate, including, but not limited to, reassignment, demotion, dismissal and, in the event of criminal conduct or other serious violations of the law, notification of appropriate governmental authorities</w:t>
      </w:r>
      <w:r w:rsidR="00C34568">
        <w:t>.</w:t>
      </w:r>
      <w:r>
        <w:t xml:space="preserve">  </w:t>
      </w:r>
      <w:r w:rsidRPr="005B3F2B">
        <w:t>The Board may, in its sole discretion, seek consultati</w:t>
      </w:r>
      <w:r w:rsidR="00DA5049">
        <w:t>on with any person it</w:t>
      </w:r>
      <w:r w:rsidRPr="005B3F2B">
        <w:t xml:space="preserve"> deems appropriate before taking such preventative or disciplinary action.</w:t>
      </w:r>
    </w:p>
    <w:p w:rsidR="007513D3" w:rsidRDefault="007513D3" w:rsidP="007513D3">
      <w:pPr>
        <w:pStyle w:val="TitleLftB"/>
      </w:pPr>
      <w:r>
        <w:lastRenderedPageBreak/>
        <w:br/>
        <w:t>PROHIBITION ON RETALIATION.</w:t>
      </w:r>
    </w:p>
    <w:p w:rsidR="007513D3" w:rsidRDefault="007513D3" w:rsidP="007513D3">
      <w:pPr>
        <w:pStyle w:val="Single5"/>
      </w:pPr>
      <w:r>
        <w:t xml:space="preserve">The Company does not tolerate acts of retaliation against any </w:t>
      </w:r>
      <w:r w:rsidR="003A2DB9">
        <w:t>Company Person</w:t>
      </w:r>
      <w:r>
        <w:t xml:space="preserve"> who makes a good faith report of known or suspected acts of misconduct or other violations of this Code.</w:t>
      </w:r>
    </w:p>
    <w:p w:rsidR="004467E2" w:rsidRDefault="004467E2" w:rsidP="004467E2">
      <w:pPr>
        <w:pStyle w:val="TitleLftB"/>
      </w:pPr>
      <w:r>
        <w:br/>
        <w:t xml:space="preserve">WAIVERS </w:t>
      </w:r>
      <w:r w:rsidR="002E584E">
        <w:t xml:space="preserve">AND </w:t>
      </w:r>
      <w:r w:rsidR="007A7FF1">
        <w:t>AMENDMENTS</w:t>
      </w:r>
    </w:p>
    <w:p w:rsidR="004467E2" w:rsidRDefault="004467E2" w:rsidP="004467E2">
      <w:pPr>
        <w:pStyle w:val="Single5"/>
      </w:pPr>
      <w:r w:rsidRPr="000A6FC0">
        <w:t xml:space="preserve">Each of the Board </w:t>
      </w:r>
      <w:r>
        <w:t>or Audit Committee</w:t>
      </w:r>
      <w:r w:rsidRPr="000A6FC0">
        <w:t xml:space="preserve"> may, in its discretion, waive any violation of this Code</w:t>
      </w:r>
      <w:r>
        <w:t xml:space="preserve">.  </w:t>
      </w:r>
      <w:r w:rsidRPr="00A46C70">
        <w:t xml:space="preserve">Any waiver of this Code for directors or executive officers </w:t>
      </w:r>
      <w:r>
        <w:t xml:space="preserve">shall </w:t>
      </w:r>
      <w:r w:rsidRPr="00A46C70">
        <w:t xml:space="preserve">be promptly disclosed to stockholders as required by applicable laws, rules, and regulations, including the rules of </w:t>
      </w:r>
      <w:r>
        <w:t>the SEC and NYSE MKT.</w:t>
      </w:r>
    </w:p>
    <w:p w:rsidR="00256EA5" w:rsidRDefault="00256EA5" w:rsidP="00256EA5">
      <w:pPr>
        <w:pStyle w:val="Single5"/>
      </w:pPr>
      <w:r>
        <w:t xml:space="preserve">The </w:t>
      </w:r>
      <w:r w:rsidR="007513D3">
        <w:t>Board</w:t>
      </w:r>
      <w:r>
        <w:t xml:space="preserve"> may </w:t>
      </w:r>
      <w:r w:rsidR="00352FCB">
        <w:t>amend</w:t>
      </w:r>
      <w:r>
        <w:t xml:space="preserve"> this </w:t>
      </w:r>
      <w:r w:rsidR="007A7FF1">
        <w:t>Code</w:t>
      </w:r>
      <w:r>
        <w:t xml:space="preserve"> from time to time</w:t>
      </w:r>
      <w:r w:rsidR="00352FCB">
        <w:t xml:space="preserve"> in writing</w:t>
      </w:r>
      <w:r w:rsidR="00C637C5">
        <w:t xml:space="preserve"> and </w:t>
      </w:r>
      <w:r w:rsidR="007A7FF1">
        <w:t xml:space="preserve">any such amendment </w:t>
      </w:r>
      <w:r w:rsidR="00C637C5">
        <w:t xml:space="preserve">shall </w:t>
      </w:r>
      <w:r w:rsidR="00C637C5" w:rsidRPr="00A46C70">
        <w:t xml:space="preserve">be promptly disclosed to stockholders as required by applicable laws, rules, and regulations, including the rules of </w:t>
      </w:r>
      <w:r w:rsidR="00C637C5">
        <w:t>the SEC and NYSE MKT</w:t>
      </w:r>
      <w:r>
        <w:t>.</w:t>
      </w:r>
    </w:p>
    <w:p w:rsidR="00C30C79" w:rsidRPr="00664212" w:rsidRDefault="00C30C79" w:rsidP="00C30C79">
      <w:pPr>
        <w:pStyle w:val="TitleLftB"/>
      </w:pPr>
      <w:r>
        <w:br/>
      </w:r>
      <w:r w:rsidRPr="00664212">
        <w:t>OTHER POLICIES AND PROCEDURES</w:t>
      </w:r>
    </w:p>
    <w:p w:rsidR="00C30C79" w:rsidRDefault="00C30C79" w:rsidP="00C30C79">
      <w:pPr>
        <w:pStyle w:val="Single5"/>
      </w:pPr>
      <w:r>
        <w:t>Any other policy or procedure set out by the Company in writing or made generally known to directors, officers or employees of the Company prior to the date hereof or hereafter are separate requirements and remain in full force and effect.</w:t>
      </w:r>
    </w:p>
    <w:p w:rsidR="00256EA5" w:rsidRPr="00FE4233" w:rsidRDefault="00256EA5" w:rsidP="00FE4233">
      <w:pPr>
        <w:pStyle w:val="TitleLftB"/>
      </w:pPr>
      <w:r w:rsidRPr="00FE4233">
        <w:br/>
      </w:r>
      <w:r w:rsidR="0086594B" w:rsidRPr="00FE4233">
        <w:t>CERTIFICATION</w:t>
      </w:r>
    </w:p>
    <w:p w:rsidR="00256EA5" w:rsidRPr="00AB4D28" w:rsidRDefault="00256EA5" w:rsidP="00256EA5">
      <w:pPr>
        <w:pStyle w:val="Single5"/>
      </w:pPr>
      <w:r w:rsidRPr="00AB4D28">
        <w:t xml:space="preserve">All </w:t>
      </w:r>
      <w:r w:rsidR="003A2DB9">
        <w:t>Company Person</w:t>
      </w:r>
      <w:r w:rsidR="00446694">
        <w:t>s</w:t>
      </w:r>
      <w:r w:rsidRPr="00AB4D28">
        <w:t xml:space="preserve"> must </w:t>
      </w:r>
      <w:r w:rsidR="00603C80">
        <w:t xml:space="preserve">acknowledge receipt of this </w:t>
      </w:r>
      <w:r w:rsidR="00446694">
        <w:t>Code</w:t>
      </w:r>
      <w:r w:rsidR="007B2F4F">
        <w:t xml:space="preserve">, </w:t>
      </w:r>
      <w:r w:rsidRPr="00AB4D28">
        <w:t>certify their understanding of</w:t>
      </w:r>
      <w:r w:rsidR="007B2F4F">
        <w:t xml:space="preserve"> this </w:t>
      </w:r>
      <w:r w:rsidR="00446694">
        <w:t>Code</w:t>
      </w:r>
      <w:r w:rsidR="007B2F4F">
        <w:t xml:space="preserve"> and agree to </w:t>
      </w:r>
      <w:r w:rsidRPr="00AB4D28">
        <w:t xml:space="preserve">comply with this </w:t>
      </w:r>
      <w:r w:rsidR="00446694">
        <w:t>Code</w:t>
      </w:r>
      <w:r w:rsidRPr="00AB4D28">
        <w:t xml:space="preserve">.  A copy of the certification that all personnel must sign is enclosed with this </w:t>
      </w:r>
      <w:r w:rsidR="00446694">
        <w:t>Code</w:t>
      </w:r>
      <w:r w:rsidRPr="00AB4D28">
        <w:t>.</w:t>
      </w:r>
    </w:p>
    <w:p w:rsidR="00256EA5" w:rsidRDefault="0086594B" w:rsidP="0086594B">
      <w:pPr>
        <w:pStyle w:val="TitleCntr"/>
      </w:pPr>
      <w:r>
        <w:t>*</w:t>
      </w:r>
      <w:r>
        <w:tab/>
        <w:t>*</w:t>
      </w:r>
      <w:r>
        <w:tab/>
        <w:t>*</w:t>
      </w:r>
    </w:p>
    <w:p w:rsidR="00581293" w:rsidRDefault="00581293" w:rsidP="0086594B">
      <w:pPr>
        <w:pStyle w:val="TitleCntrB"/>
        <w:sectPr w:rsidR="00581293" w:rsidSect="00AE0FAA">
          <w:footerReference w:type="default" r:id="rId8"/>
          <w:footerReference w:type="first" r:id="rId9"/>
          <w:pgSz w:w="12240" w:h="15840" w:code="1"/>
          <w:pgMar w:top="1440" w:right="1440" w:bottom="1440" w:left="1440" w:header="720" w:footer="720" w:gutter="0"/>
          <w:cols w:space="720"/>
          <w:titlePg/>
          <w:docGrid w:linePitch="360"/>
        </w:sectPr>
      </w:pPr>
    </w:p>
    <w:p w:rsidR="0086594B" w:rsidRDefault="0086594B" w:rsidP="0086594B">
      <w:pPr>
        <w:pStyle w:val="TitleCntrB"/>
      </w:pPr>
      <w:r>
        <w:lastRenderedPageBreak/>
        <w:t>ACKNOWLEDGEMENT AND CERTIFICATION</w:t>
      </w:r>
    </w:p>
    <w:p w:rsidR="0086594B" w:rsidRDefault="00581293" w:rsidP="0086594B">
      <w:pPr>
        <w:pStyle w:val="Single5"/>
      </w:pPr>
      <w:r>
        <w:t>The undersigned</w:t>
      </w:r>
      <w:r w:rsidR="0086594B">
        <w:t xml:space="preserve"> </w:t>
      </w:r>
      <w:r>
        <w:t xml:space="preserve">acknowledges receipt of the </w:t>
      </w:r>
      <w:r w:rsidR="00446694">
        <w:t>Code of Ethics</w:t>
      </w:r>
      <w:r>
        <w:t xml:space="preserve"> adopted by the Board of Directors of Unique Fabricating, Inc. (the </w:t>
      </w:r>
      <w:r w:rsidR="00EB42B4">
        <w:t>“</w:t>
      </w:r>
      <w:r w:rsidR="00446694">
        <w:rPr>
          <w:b/>
        </w:rPr>
        <w:t>Code</w:t>
      </w:r>
      <w:r w:rsidR="00EB42B4">
        <w:t>”</w:t>
      </w:r>
      <w:r>
        <w:t>)</w:t>
      </w:r>
      <w:r w:rsidR="00680954">
        <w:t xml:space="preserve">.  The undersigned </w:t>
      </w:r>
      <w:r w:rsidR="0086594B">
        <w:t>certif</w:t>
      </w:r>
      <w:r>
        <w:t>ies</w:t>
      </w:r>
      <w:r w:rsidR="0086594B">
        <w:t xml:space="preserve"> that </w:t>
      </w:r>
      <w:r>
        <w:t xml:space="preserve">the undersigned has </w:t>
      </w:r>
      <w:r w:rsidR="0086594B">
        <w:t>read and understand</w:t>
      </w:r>
      <w:r>
        <w:t>s</w:t>
      </w:r>
      <w:r w:rsidR="0086594B">
        <w:t xml:space="preserve"> </w:t>
      </w:r>
      <w:r w:rsidR="00061235">
        <w:t xml:space="preserve">(or has had explained) </w:t>
      </w:r>
      <w:r w:rsidR="0086594B">
        <w:t xml:space="preserve">the </w:t>
      </w:r>
      <w:r w:rsidR="00446694">
        <w:t>Code</w:t>
      </w:r>
      <w:r w:rsidR="00061235">
        <w:t xml:space="preserve"> and </w:t>
      </w:r>
      <w:r w:rsidR="0086594B">
        <w:t>agree</w:t>
      </w:r>
      <w:r w:rsidR="00061235">
        <w:t>s</w:t>
      </w:r>
      <w:r w:rsidR="0086594B">
        <w:t xml:space="preserve"> to </w:t>
      </w:r>
      <w:r w:rsidR="00061235">
        <w:t xml:space="preserve">be governed by and comply with </w:t>
      </w:r>
      <w:r w:rsidR="0086594B">
        <w:t xml:space="preserve">the </w:t>
      </w:r>
      <w:r w:rsidR="00446694">
        <w:t>Code</w:t>
      </w:r>
      <w:r w:rsidR="0086594B">
        <w:t xml:space="preserve"> in all respects for as long as </w:t>
      </w:r>
      <w:r w:rsidR="00061235">
        <w:t xml:space="preserve">the undersigned is subject to the </w:t>
      </w:r>
      <w:r w:rsidR="00446694">
        <w:t>Code</w:t>
      </w:r>
      <w:r w:rsidR="00061235">
        <w:t>.</w:t>
      </w:r>
    </w:p>
    <w:p w:rsidR="0086594B" w:rsidRDefault="0086594B" w:rsidP="0086594B">
      <w:pPr>
        <w:pStyle w:val="Single5"/>
      </w:pPr>
    </w:p>
    <w:p w:rsidR="0086594B" w:rsidRDefault="0086594B" w:rsidP="00061235">
      <w:pPr>
        <w:pStyle w:val="Single5"/>
        <w:ind w:left="3600" w:firstLine="0"/>
      </w:pPr>
      <w:r>
        <w:t>Signature:</w:t>
      </w:r>
      <w:r>
        <w:tab/>
      </w:r>
      <w:r w:rsidR="00061235">
        <w:rPr>
          <w:u w:val="single"/>
        </w:rPr>
        <w:tab/>
      </w:r>
      <w:r w:rsidR="00061235">
        <w:rPr>
          <w:u w:val="single"/>
        </w:rPr>
        <w:tab/>
      </w:r>
      <w:r w:rsidR="00061235">
        <w:rPr>
          <w:u w:val="single"/>
        </w:rPr>
        <w:tab/>
      </w:r>
      <w:r w:rsidR="00061235">
        <w:rPr>
          <w:u w:val="single"/>
        </w:rPr>
        <w:tab/>
      </w:r>
      <w:r w:rsidR="00061235">
        <w:rPr>
          <w:u w:val="single"/>
        </w:rPr>
        <w:tab/>
      </w:r>
      <w:r w:rsidR="00061235">
        <w:rPr>
          <w:u w:val="single"/>
        </w:rPr>
        <w:tab/>
      </w:r>
    </w:p>
    <w:p w:rsidR="00061235" w:rsidRDefault="00061235" w:rsidP="00061235">
      <w:pPr>
        <w:pStyle w:val="Single5"/>
        <w:ind w:left="3600" w:firstLine="0"/>
      </w:pPr>
      <w:r>
        <w:t>Print name:</w:t>
      </w:r>
      <w:r>
        <w:tab/>
      </w:r>
      <w:r>
        <w:rPr>
          <w:u w:val="single"/>
        </w:rPr>
        <w:tab/>
      </w:r>
      <w:r>
        <w:rPr>
          <w:u w:val="single"/>
        </w:rPr>
        <w:tab/>
      </w:r>
      <w:r>
        <w:rPr>
          <w:u w:val="single"/>
        </w:rPr>
        <w:tab/>
      </w:r>
      <w:r>
        <w:rPr>
          <w:u w:val="single"/>
        </w:rPr>
        <w:tab/>
      </w:r>
      <w:r>
        <w:rPr>
          <w:u w:val="single"/>
        </w:rPr>
        <w:tab/>
      </w:r>
      <w:r>
        <w:rPr>
          <w:u w:val="single"/>
        </w:rPr>
        <w:tab/>
      </w:r>
    </w:p>
    <w:p w:rsidR="00256EA5" w:rsidRPr="00061235" w:rsidRDefault="0086594B" w:rsidP="00061235">
      <w:pPr>
        <w:pStyle w:val="Single5"/>
        <w:ind w:left="3600" w:firstLine="0"/>
        <w:rPr>
          <w:u w:val="single"/>
        </w:rPr>
      </w:pPr>
      <w:r>
        <w:t>Date:</w:t>
      </w:r>
      <w:r>
        <w:tab/>
      </w:r>
      <w:r>
        <w:tab/>
      </w:r>
      <w:r w:rsidR="00061235">
        <w:rPr>
          <w:u w:val="single"/>
        </w:rPr>
        <w:tab/>
      </w:r>
      <w:r w:rsidR="00061235">
        <w:rPr>
          <w:u w:val="single"/>
        </w:rPr>
        <w:tab/>
      </w:r>
      <w:r w:rsidR="00061235">
        <w:rPr>
          <w:u w:val="single"/>
        </w:rPr>
        <w:tab/>
      </w:r>
      <w:r w:rsidR="00061235">
        <w:rPr>
          <w:u w:val="single"/>
        </w:rPr>
        <w:tab/>
      </w:r>
      <w:r w:rsidR="00061235">
        <w:rPr>
          <w:u w:val="single"/>
        </w:rPr>
        <w:tab/>
      </w:r>
      <w:r w:rsidR="00061235">
        <w:rPr>
          <w:u w:val="single"/>
        </w:rPr>
        <w:tab/>
      </w:r>
    </w:p>
    <w:sectPr w:rsidR="00256EA5" w:rsidRPr="00061235" w:rsidSect="00DD1853">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F8" w:rsidRDefault="005558F8" w:rsidP="005558F8">
      <w:pPr>
        <w:spacing w:after="0"/>
      </w:pPr>
      <w:r>
        <w:separator/>
      </w:r>
    </w:p>
  </w:endnote>
  <w:endnote w:type="continuationSeparator" w:id="0">
    <w:p w:rsidR="005558F8" w:rsidRDefault="005558F8" w:rsidP="005558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8F8" w:rsidRPr="00ED63DA" w:rsidRDefault="000C01E6" w:rsidP="000C01E6">
    <w:pPr>
      <w:pStyle w:val="Footer"/>
      <w:spacing w:line="200" w:lineRule="exact"/>
      <w:jc w:val="left"/>
    </w:pPr>
    <w:r w:rsidRPr="000C01E6">
      <w:rPr>
        <w:rStyle w:val="zzmpTrailerItem"/>
      </w:rPr>
      <w:t>2533122 v2</w:t>
    </w:r>
    <w:r w:rsidR="003A3B00">
      <w:tab/>
    </w:r>
    <w:r w:rsidR="003A3B00">
      <w:fldChar w:fldCharType="begin"/>
    </w:r>
    <w:r w:rsidR="003A3B00">
      <w:instrText xml:space="preserve"> PAGE  \* MERGEFORMAT </w:instrText>
    </w:r>
    <w:r w:rsidR="003A3B00">
      <w:fldChar w:fldCharType="separate"/>
    </w:r>
    <w:r w:rsidR="00241AD5">
      <w:rPr>
        <w:noProof/>
      </w:rPr>
      <w:t>5</w:t>
    </w:r>
    <w:r w:rsidR="003A3B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220" w:rsidRPr="000C01E6" w:rsidRDefault="000C01E6" w:rsidP="000C01E6">
    <w:pPr>
      <w:pStyle w:val="Footer"/>
      <w:spacing w:line="200" w:lineRule="exact"/>
      <w:jc w:val="left"/>
    </w:pPr>
    <w:r w:rsidRPr="000C01E6">
      <w:rPr>
        <w:rStyle w:val="zzmpTrailerItem"/>
      </w:rPr>
      <w:t>2533122 v2</w:t>
    </w:r>
    <w:r w:rsidRPr="000C01E6">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5E" w:rsidRPr="000C01E6" w:rsidRDefault="000C01E6" w:rsidP="000C01E6">
    <w:pPr>
      <w:pStyle w:val="Footer"/>
      <w:spacing w:line="200" w:lineRule="exact"/>
      <w:jc w:val="left"/>
    </w:pPr>
    <w:r w:rsidRPr="000C01E6">
      <w:rPr>
        <w:rStyle w:val="zzmpTrailerItem"/>
      </w:rPr>
      <w:t>2533122 v2</w:t>
    </w:r>
    <w:r w:rsidRPr="000C01E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F8" w:rsidRDefault="005558F8" w:rsidP="005558F8">
      <w:pPr>
        <w:spacing w:after="0"/>
      </w:pPr>
      <w:r>
        <w:separator/>
      </w:r>
    </w:p>
  </w:footnote>
  <w:footnote w:type="continuationSeparator" w:id="0">
    <w:p w:rsidR="005558F8" w:rsidRDefault="005558F8" w:rsidP="005558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C4346"/>
    <w:multiLevelType w:val="hybridMultilevel"/>
    <w:tmpl w:val="DB222302"/>
    <w:name w:val="LetterA"/>
    <w:lvl w:ilvl="0" w:tplc="6608CB54">
      <w:start w:val="1"/>
      <w:numFmt w:val="upperLetter"/>
      <w:pStyle w:val="LetterA"/>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F7819"/>
    <w:multiLevelType w:val="hybridMultilevel"/>
    <w:tmpl w:val="41D4F792"/>
    <w:name w:val="Number1"/>
    <w:lvl w:ilvl="0" w:tplc="22F6A2D4">
      <w:start w:val="1"/>
      <w:numFmt w:val="decimal"/>
      <w:pStyle w:val="Number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5820EF"/>
    <w:multiLevelType w:val="hybridMultilevel"/>
    <w:tmpl w:val="DB90C7F2"/>
    <w:name w:val="Letter(a)"/>
    <w:lvl w:ilvl="0" w:tplc="8FDEA328">
      <w:start w:val="1"/>
      <w:numFmt w:val="lowerLetter"/>
      <w:pStyle w:val="Lettera0"/>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F20D8"/>
    <w:multiLevelType w:val="multilevel"/>
    <w:tmpl w:val="C1D0DC4A"/>
    <w:name w:val="Bullet1"/>
    <w:lvl w:ilvl="0">
      <w:start w:val="1"/>
      <w:numFmt w:val="bullet"/>
      <w:pStyle w:val="Bullet1"/>
      <w:lvlText w:val=""/>
      <w:lvlJc w:val="left"/>
      <w:pPr>
        <w:tabs>
          <w:tab w:val="num" w:pos="720"/>
        </w:tabs>
        <w:ind w:left="72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bullet"/>
      <w:pStyle w:val="Bullet3"/>
      <w:lvlText w:val=""/>
      <w:lvlJc w:val="left"/>
      <w:pPr>
        <w:tabs>
          <w:tab w:val="num" w:pos="2160"/>
        </w:tabs>
        <w:ind w:left="2160" w:hanging="720"/>
      </w:pPr>
      <w:rPr>
        <w:rFonts w:ascii="Symbol" w:hAnsi="Symbol" w:hint="default"/>
      </w:rPr>
    </w:lvl>
    <w:lvl w:ilvl="3">
      <w:start w:val="1"/>
      <w:numFmt w:val="bullet"/>
      <w:pStyle w:val="Bullet4"/>
      <w:lvlText w:val=""/>
      <w:lvlJc w:val="left"/>
      <w:pPr>
        <w:tabs>
          <w:tab w:val="num" w:pos="2880"/>
        </w:tabs>
        <w:ind w:left="2880" w:hanging="720"/>
      </w:pPr>
      <w:rPr>
        <w:rFonts w:ascii="Symbol" w:hAnsi="Symbol" w:hint="default"/>
      </w:rPr>
    </w:lvl>
    <w:lvl w:ilvl="4">
      <w:start w:val="1"/>
      <w:numFmt w:val="bullet"/>
      <w:pStyle w:val="Bullet5"/>
      <w:lvlText w:val=""/>
      <w:lvlJc w:val="left"/>
      <w:pPr>
        <w:tabs>
          <w:tab w:val="num" w:pos="3600"/>
        </w:tabs>
        <w:ind w:left="3600" w:hanging="720"/>
      </w:pPr>
      <w:rPr>
        <w:rFonts w:ascii="Symbol" w:hAnsi="Symbo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75B149F0"/>
    <w:multiLevelType w:val="hybridMultilevel"/>
    <w:tmpl w:val="28D4A190"/>
    <w:name w:val="RomanI"/>
    <w:lvl w:ilvl="0" w:tplc="5FACD7FA">
      <w:start w:val="1"/>
      <w:numFmt w:val="upperRoman"/>
      <w:pStyle w:val="RomanI"/>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E058D8"/>
    <w:multiLevelType w:val="hybridMultilevel"/>
    <w:tmpl w:val="DEF4C950"/>
    <w:name w:val="Roman(i)"/>
    <w:lvl w:ilvl="0" w:tplc="0136AD5A">
      <w:start w:val="1"/>
      <w:numFmt w:val="lowerRoman"/>
      <w:pStyle w:val="Romani0"/>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itle" w:val="0"/>
    <w:docVar w:name="85TrailerType" w:val="100"/>
    <w:docVar w:name="DocStamp_1_OptionalControlValues" w:val="Title|Doc &amp;Title|0|%a"/>
    <w:docVar w:name="LegacyWordTrailer" w:val="Gone"/>
    <w:docVar w:name="MPDocID" w:val="2533122 v2"/>
    <w:docVar w:name="MPDocIDTemplate" w:val="%n |v%v "/>
    <w:docVar w:name="MPDocIDTemplateDefault" w:val="%n |v%v |%a"/>
    <w:docVar w:name="NewDocStampType" w:val="1"/>
  </w:docVars>
  <w:rsids>
    <w:rsidRoot w:val="00246C5F"/>
    <w:rsid w:val="00010915"/>
    <w:rsid w:val="000261B6"/>
    <w:rsid w:val="00026F2B"/>
    <w:rsid w:val="00044879"/>
    <w:rsid w:val="00061235"/>
    <w:rsid w:val="00066133"/>
    <w:rsid w:val="00067593"/>
    <w:rsid w:val="00074D8E"/>
    <w:rsid w:val="00076EA7"/>
    <w:rsid w:val="00095B79"/>
    <w:rsid w:val="000A6FC0"/>
    <w:rsid w:val="000B2DF7"/>
    <w:rsid w:val="000C01E6"/>
    <w:rsid w:val="000D4FA5"/>
    <w:rsid w:val="00100263"/>
    <w:rsid w:val="00107B1E"/>
    <w:rsid w:val="00112571"/>
    <w:rsid w:val="001554BC"/>
    <w:rsid w:val="00172CF3"/>
    <w:rsid w:val="00187126"/>
    <w:rsid w:val="001A05CA"/>
    <w:rsid w:val="001C157E"/>
    <w:rsid w:val="001C1FB0"/>
    <w:rsid w:val="001D7367"/>
    <w:rsid w:val="00200E5C"/>
    <w:rsid w:val="00203DF7"/>
    <w:rsid w:val="0020495A"/>
    <w:rsid w:val="002148D6"/>
    <w:rsid w:val="002218BF"/>
    <w:rsid w:val="002300EE"/>
    <w:rsid w:val="00233351"/>
    <w:rsid w:val="00236A87"/>
    <w:rsid w:val="00241AD5"/>
    <w:rsid w:val="00246C5F"/>
    <w:rsid w:val="00256EA5"/>
    <w:rsid w:val="00257EE5"/>
    <w:rsid w:val="00263060"/>
    <w:rsid w:val="00270476"/>
    <w:rsid w:val="002A3B84"/>
    <w:rsid w:val="002D0909"/>
    <w:rsid w:val="002D21FD"/>
    <w:rsid w:val="002D658C"/>
    <w:rsid w:val="002E0FF0"/>
    <w:rsid w:val="002E2AC9"/>
    <w:rsid w:val="002E53AF"/>
    <w:rsid w:val="002E584E"/>
    <w:rsid w:val="002F0D83"/>
    <w:rsid w:val="00302529"/>
    <w:rsid w:val="00310D92"/>
    <w:rsid w:val="00320C6E"/>
    <w:rsid w:val="00323FC7"/>
    <w:rsid w:val="00352FCB"/>
    <w:rsid w:val="003767D5"/>
    <w:rsid w:val="003807B4"/>
    <w:rsid w:val="003A16FD"/>
    <w:rsid w:val="003A2DB9"/>
    <w:rsid w:val="003A3B00"/>
    <w:rsid w:val="003B32CD"/>
    <w:rsid w:val="003B4FED"/>
    <w:rsid w:val="003D150D"/>
    <w:rsid w:val="003D476F"/>
    <w:rsid w:val="00446694"/>
    <w:rsid w:val="004467E2"/>
    <w:rsid w:val="004571F8"/>
    <w:rsid w:val="0048078B"/>
    <w:rsid w:val="004B590B"/>
    <w:rsid w:val="004C26A1"/>
    <w:rsid w:val="004C484F"/>
    <w:rsid w:val="004C5DA7"/>
    <w:rsid w:val="004D26D1"/>
    <w:rsid w:val="004D46E7"/>
    <w:rsid w:val="004E480E"/>
    <w:rsid w:val="004E724C"/>
    <w:rsid w:val="004F186E"/>
    <w:rsid w:val="004F4814"/>
    <w:rsid w:val="00503019"/>
    <w:rsid w:val="005346D9"/>
    <w:rsid w:val="00541C02"/>
    <w:rsid w:val="005437A8"/>
    <w:rsid w:val="0054681F"/>
    <w:rsid w:val="005558F8"/>
    <w:rsid w:val="00560BD7"/>
    <w:rsid w:val="0056342A"/>
    <w:rsid w:val="00581293"/>
    <w:rsid w:val="00585CB7"/>
    <w:rsid w:val="0059118F"/>
    <w:rsid w:val="005B3F2B"/>
    <w:rsid w:val="005D1FEC"/>
    <w:rsid w:val="005D3F64"/>
    <w:rsid w:val="005D4AB6"/>
    <w:rsid w:val="005D4F37"/>
    <w:rsid w:val="005E1FC5"/>
    <w:rsid w:val="005E7367"/>
    <w:rsid w:val="005F091A"/>
    <w:rsid w:val="00602B5E"/>
    <w:rsid w:val="00603C80"/>
    <w:rsid w:val="00614A66"/>
    <w:rsid w:val="00614E25"/>
    <w:rsid w:val="00616E67"/>
    <w:rsid w:val="0062044B"/>
    <w:rsid w:val="00664212"/>
    <w:rsid w:val="00680954"/>
    <w:rsid w:val="00695C26"/>
    <w:rsid w:val="0069654F"/>
    <w:rsid w:val="006A6F71"/>
    <w:rsid w:val="006C7963"/>
    <w:rsid w:val="006D3D4C"/>
    <w:rsid w:val="006E2220"/>
    <w:rsid w:val="006E29B1"/>
    <w:rsid w:val="00703FD9"/>
    <w:rsid w:val="0072369D"/>
    <w:rsid w:val="007513D3"/>
    <w:rsid w:val="00793FFC"/>
    <w:rsid w:val="007A6ECF"/>
    <w:rsid w:val="007A7626"/>
    <w:rsid w:val="007A7FF1"/>
    <w:rsid w:val="007B2F4F"/>
    <w:rsid w:val="007E2567"/>
    <w:rsid w:val="0080588A"/>
    <w:rsid w:val="00810CA6"/>
    <w:rsid w:val="008478F3"/>
    <w:rsid w:val="00855B74"/>
    <w:rsid w:val="0086594B"/>
    <w:rsid w:val="0088749D"/>
    <w:rsid w:val="008A28F4"/>
    <w:rsid w:val="008A3BEC"/>
    <w:rsid w:val="008D3E0B"/>
    <w:rsid w:val="008F0C80"/>
    <w:rsid w:val="008F42F7"/>
    <w:rsid w:val="008F7376"/>
    <w:rsid w:val="009014D9"/>
    <w:rsid w:val="0090238F"/>
    <w:rsid w:val="00914016"/>
    <w:rsid w:val="009173A7"/>
    <w:rsid w:val="00925311"/>
    <w:rsid w:val="0096032C"/>
    <w:rsid w:val="00966C48"/>
    <w:rsid w:val="009764CB"/>
    <w:rsid w:val="0097753F"/>
    <w:rsid w:val="00983183"/>
    <w:rsid w:val="00986886"/>
    <w:rsid w:val="00990D47"/>
    <w:rsid w:val="00991368"/>
    <w:rsid w:val="009A494A"/>
    <w:rsid w:val="009B50A0"/>
    <w:rsid w:val="009C700D"/>
    <w:rsid w:val="009D6233"/>
    <w:rsid w:val="009E33B4"/>
    <w:rsid w:val="009F0C60"/>
    <w:rsid w:val="009F248E"/>
    <w:rsid w:val="00A20518"/>
    <w:rsid w:val="00A27B58"/>
    <w:rsid w:val="00A30E48"/>
    <w:rsid w:val="00A30F58"/>
    <w:rsid w:val="00A4315E"/>
    <w:rsid w:val="00A46C70"/>
    <w:rsid w:val="00A5175E"/>
    <w:rsid w:val="00A545F2"/>
    <w:rsid w:val="00A61DFA"/>
    <w:rsid w:val="00A62ED1"/>
    <w:rsid w:val="00A71B42"/>
    <w:rsid w:val="00A808FA"/>
    <w:rsid w:val="00AB0D07"/>
    <w:rsid w:val="00AB4D28"/>
    <w:rsid w:val="00AB6C6C"/>
    <w:rsid w:val="00AC4AAE"/>
    <w:rsid w:val="00AD2B4D"/>
    <w:rsid w:val="00AD2B8F"/>
    <w:rsid w:val="00AE0FAA"/>
    <w:rsid w:val="00B00080"/>
    <w:rsid w:val="00B0765E"/>
    <w:rsid w:val="00B139A8"/>
    <w:rsid w:val="00B30D68"/>
    <w:rsid w:val="00B33A4A"/>
    <w:rsid w:val="00B37BAD"/>
    <w:rsid w:val="00B437EB"/>
    <w:rsid w:val="00B536B0"/>
    <w:rsid w:val="00B5734B"/>
    <w:rsid w:val="00B659DE"/>
    <w:rsid w:val="00B7513B"/>
    <w:rsid w:val="00B9191B"/>
    <w:rsid w:val="00B9211A"/>
    <w:rsid w:val="00BA218A"/>
    <w:rsid w:val="00BA22E5"/>
    <w:rsid w:val="00BC7A60"/>
    <w:rsid w:val="00BD2928"/>
    <w:rsid w:val="00BD7B8D"/>
    <w:rsid w:val="00BE38CE"/>
    <w:rsid w:val="00BE51C4"/>
    <w:rsid w:val="00C06D56"/>
    <w:rsid w:val="00C30C79"/>
    <w:rsid w:val="00C32385"/>
    <w:rsid w:val="00C34568"/>
    <w:rsid w:val="00C365DD"/>
    <w:rsid w:val="00C503F6"/>
    <w:rsid w:val="00C60CE0"/>
    <w:rsid w:val="00C637C5"/>
    <w:rsid w:val="00CB3E79"/>
    <w:rsid w:val="00CC0302"/>
    <w:rsid w:val="00CF67E3"/>
    <w:rsid w:val="00D064E0"/>
    <w:rsid w:val="00D208EF"/>
    <w:rsid w:val="00D21A24"/>
    <w:rsid w:val="00D2266D"/>
    <w:rsid w:val="00D32DC1"/>
    <w:rsid w:val="00D541F8"/>
    <w:rsid w:val="00D7186F"/>
    <w:rsid w:val="00D915E1"/>
    <w:rsid w:val="00D93E9E"/>
    <w:rsid w:val="00D9462E"/>
    <w:rsid w:val="00DA5049"/>
    <w:rsid w:val="00DC2138"/>
    <w:rsid w:val="00DC52A6"/>
    <w:rsid w:val="00DD1853"/>
    <w:rsid w:val="00DE3763"/>
    <w:rsid w:val="00DE7086"/>
    <w:rsid w:val="00E1108C"/>
    <w:rsid w:val="00E13DDC"/>
    <w:rsid w:val="00E14872"/>
    <w:rsid w:val="00E164C6"/>
    <w:rsid w:val="00E269BC"/>
    <w:rsid w:val="00E54207"/>
    <w:rsid w:val="00E622E6"/>
    <w:rsid w:val="00E77FA8"/>
    <w:rsid w:val="00EB42B4"/>
    <w:rsid w:val="00ED46CA"/>
    <w:rsid w:val="00ED4B67"/>
    <w:rsid w:val="00ED63DA"/>
    <w:rsid w:val="00F00B7C"/>
    <w:rsid w:val="00F01BDA"/>
    <w:rsid w:val="00F07ECC"/>
    <w:rsid w:val="00F11A1F"/>
    <w:rsid w:val="00F11F0D"/>
    <w:rsid w:val="00F12460"/>
    <w:rsid w:val="00F2702C"/>
    <w:rsid w:val="00F35980"/>
    <w:rsid w:val="00F4129F"/>
    <w:rsid w:val="00F56D07"/>
    <w:rsid w:val="00F63342"/>
    <w:rsid w:val="00F65F9A"/>
    <w:rsid w:val="00F73CE1"/>
    <w:rsid w:val="00F8344F"/>
    <w:rsid w:val="00F9048D"/>
    <w:rsid w:val="00FA0320"/>
    <w:rsid w:val="00FA6DED"/>
    <w:rsid w:val="00FA7820"/>
    <w:rsid w:val="00FD0C22"/>
    <w:rsid w:val="00FD3E23"/>
    <w:rsid w:val="00FE1184"/>
    <w:rsid w:val="00FE4233"/>
    <w:rsid w:val="00FF280C"/>
    <w:rsid w:val="00FF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40"/>
        <w:jc w:val="both"/>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caption" w:uiPriority="35" w:unhideWhenUsed="1" w:qFormat="1"/>
    <w:lsdException w:name="Title" w:semiHidden="0" w:uiPriority="10"/>
    <w:lsdException w:name="Default Paragraph Font" w:uiPriority="1" w:unhideWhenUsed="1"/>
    <w:lsdException w:name="Body Text" w:uiPriority="0" w:unhideWhenUsed="1"/>
    <w:lsdException w:name="Subtitle" w:semiHidden="0" w:uiPriority="11"/>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98"/>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Quote" w:semiHidden="0" w:uiPriority="0"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lsdException w:name="Intense Reference" w:semiHidden="0"/>
    <w:lsdException w:name="Bibliography" w:uiPriority="37" w:unhideWhenUsed="1"/>
    <w:lsdException w:name="TOC Heading" w:uiPriority="39" w:unhideWhenUsed="1" w:qFormat="1"/>
  </w:latentStyles>
  <w:style w:type="paragraph" w:default="1" w:styleId="Normal">
    <w:name w:val="Normal"/>
    <w:uiPriority w:val="97"/>
    <w:rsid w:val="00991368"/>
  </w:style>
  <w:style w:type="paragraph" w:styleId="Heading1">
    <w:name w:val="heading 1"/>
    <w:next w:val="Normal"/>
    <w:link w:val="Heading1Char"/>
    <w:uiPriority w:val="99"/>
    <w:semiHidden/>
    <w:qFormat/>
    <w:rsid w:val="006A6F71"/>
    <w:pPr>
      <w:keepNext/>
      <w:keepLines/>
      <w:outlineLvl w:val="0"/>
    </w:pPr>
    <w:rPr>
      <w:rFonts w:eastAsiaTheme="majorEastAsia" w:cstheme="majorBidi"/>
      <w:b/>
      <w:bCs/>
      <w:szCs w:val="28"/>
    </w:rPr>
  </w:style>
  <w:style w:type="paragraph" w:styleId="Heading2">
    <w:name w:val="heading 2"/>
    <w:next w:val="Normal"/>
    <w:link w:val="Heading2Char"/>
    <w:uiPriority w:val="99"/>
    <w:semiHidden/>
    <w:qFormat/>
    <w:rsid w:val="0088749D"/>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5D3F64"/>
    <w:rPr>
      <w:rFonts w:eastAsiaTheme="majorEastAsia" w:cstheme="majorBidi"/>
      <w:b/>
      <w:bCs/>
      <w:szCs w:val="28"/>
    </w:rPr>
  </w:style>
  <w:style w:type="character" w:customStyle="1" w:styleId="Heading2Char">
    <w:name w:val="Heading 2 Char"/>
    <w:basedOn w:val="DefaultParagraphFont"/>
    <w:link w:val="Heading2"/>
    <w:uiPriority w:val="99"/>
    <w:semiHidden/>
    <w:rsid w:val="005D3F64"/>
    <w:rPr>
      <w:rFonts w:eastAsiaTheme="majorEastAsia" w:cstheme="majorBidi"/>
      <w:b/>
      <w:bCs/>
      <w:szCs w:val="26"/>
    </w:rPr>
  </w:style>
  <w:style w:type="paragraph" w:styleId="Title">
    <w:name w:val="Title"/>
    <w:next w:val="Normal"/>
    <w:link w:val="TitleChar"/>
    <w:uiPriority w:val="10"/>
    <w:rsid w:val="0072369D"/>
    <w:pPr>
      <w:contextualSpacing/>
    </w:pPr>
    <w:rPr>
      <w:rFonts w:eastAsiaTheme="majorEastAsia" w:cstheme="majorBidi"/>
      <w:spacing w:val="5"/>
      <w:kern w:val="28"/>
      <w:szCs w:val="52"/>
    </w:rPr>
  </w:style>
  <w:style w:type="character" w:customStyle="1" w:styleId="TitleChar">
    <w:name w:val="Title Char"/>
    <w:basedOn w:val="DefaultParagraphFont"/>
    <w:link w:val="Title"/>
    <w:uiPriority w:val="10"/>
    <w:rsid w:val="0072369D"/>
    <w:rPr>
      <w:rFonts w:eastAsiaTheme="majorEastAsia" w:cstheme="majorBidi"/>
      <w:spacing w:val="5"/>
      <w:kern w:val="28"/>
      <w:szCs w:val="52"/>
    </w:rPr>
  </w:style>
  <w:style w:type="paragraph" w:styleId="Subtitle">
    <w:name w:val="Subtitle"/>
    <w:next w:val="Normal"/>
    <w:link w:val="SubtitleChar"/>
    <w:uiPriority w:val="11"/>
    <w:rsid w:val="00F73CE1"/>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F73CE1"/>
    <w:rPr>
      <w:rFonts w:eastAsiaTheme="majorEastAsia" w:cstheme="majorBidi"/>
      <w:i/>
      <w:iCs/>
      <w:spacing w:val="15"/>
    </w:rPr>
  </w:style>
  <w:style w:type="character" w:styleId="IntenseEmphasis">
    <w:name w:val="Intense Emphasis"/>
    <w:basedOn w:val="DefaultParagraphFont"/>
    <w:uiPriority w:val="99"/>
    <w:semiHidden/>
    <w:rsid w:val="008F7376"/>
    <w:rPr>
      <w:b/>
      <w:bCs/>
      <w:i/>
      <w:iCs/>
      <w:color w:val="99E268" w:themeColor="accent1"/>
    </w:rPr>
  </w:style>
  <w:style w:type="character" w:styleId="Emphasis">
    <w:name w:val="Emphasis"/>
    <w:basedOn w:val="DefaultParagraphFont"/>
    <w:uiPriority w:val="99"/>
    <w:semiHidden/>
    <w:rsid w:val="00D9462E"/>
    <w:rPr>
      <w:b/>
      <w:i/>
      <w:iCs/>
      <w:color w:val="99E268" w:themeColor="accent1"/>
    </w:rPr>
  </w:style>
  <w:style w:type="character" w:styleId="SubtleEmphasis">
    <w:name w:val="Subtle Emphasis"/>
    <w:basedOn w:val="DefaultParagraphFont"/>
    <w:uiPriority w:val="99"/>
    <w:semiHidden/>
    <w:rsid w:val="00BD7B8D"/>
    <w:rPr>
      <w:i/>
      <w:iCs/>
      <w:color w:val="3891A7" w:themeColor="accent2"/>
    </w:rPr>
  </w:style>
  <w:style w:type="table" w:styleId="TableGrid">
    <w:name w:val="Table Grid"/>
    <w:basedOn w:val="TableNormal"/>
    <w:uiPriority w:val="59"/>
    <w:rsid w:val="008F42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99"/>
    <w:semiHidden/>
    <w:rsid w:val="00026F2B"/>
    <w:pPr>
      <w:pBdr>
        <w:bottom w:val="single" w:sz="4" w:space="4" w:color="99E268" w:themeColor="accent1"/>
      </w:pBdr>
      <w:spacing w:before="200" w:after="280"/>
      <w:ind w:left="936" w:right="936"/>
    </w:pPr>
    <w:rPr>
      <w:b/>
      <w:bCs/>
      <w:i/>
      <w:iCs/>
      <w:color w:val="99E268" w:themeColor="accent1"/>
    </w:rPr>
  </w:style>
  <w:style w:type="character" w:customStyle="1" w:styleId="IntenseQuoteChar">
    <w:name w:val="Intense Quote Char"/>
    <w:basedOn w:val="DefaultParagraphFont"/>
    <w:link w:val="IntenseQuote"/>
    <w:uiPriority w:val="99"/>
    <w:semiHidden/>
    <w:rsid w:val="005D3F64"/>
    <w:rPr>
      <w:b/>
      <w:bCs/>
      <w:i/>
      <w:iCs/>
      <w:color w:val="99E268" w:themeColor="accent1"/>
    </w:rPr>
  </w:style>
  <w:style w:type="character" w:styleId="IntenseReference">
    <w:name w:val="Intense Reference"/>
    <w:basedOn w:val="DefaultParagraphFont"/>
    <w:uiPriority w:val="99"/>
    <w:semiHidden/>
    <w:rsid w:val="00026F2B"/>
    <w:rPr>
      <w:b/>
      <w:bCs/>
      <w:smallCaps/>
      <w:color w:val="3891A7" w:themeColor="accent2"/>
      <w:spacing w:val="5"/>
      <w:u w:val="single"/>
    </w:rPr>
  </w:style>
  <w:style w:type="character" w:styleId="SubtleReference">
    <w:name w:val="Subtle Reference"/>
    <w:basedOn w:val="DefaultParagraphFont"/>
    <w:uiPriority w:val="99"/>
    <w:semiHidden/>
    <w:rsid w:val="00026F2B"/>
    <w:rPr>
      <w:smallCaps/>
      <w:color w:val="3891A7" w:themeColor="accent2"/>
      <w:u w:val="single"/>
    </w:rPr>
  </w:style>
  <w:style w:type="paragraph" w:styleId="BodyText">
    <w:name w:val="Body Text"/>
    <w:link w:val="BodyTextChar"/>
    <w:uiPriority w:val="97"/>
    <w:rsid w:val="005E7367"/>
    <w:pPr>
      <w:widowControl w:val="0"/>
      <w:ind w:firstLine="720"/>
    </w:pPr>
    <w:rPr>
      <w:rFonts w:eastAsia="Times New Roman" w:cs="Times New Roman"/>
    </w:rPr>
  </w:style>
  <w:style w:type="character" w:customStyle="1" w:styleId="BodyTextChar">
    <w:name w:val="Body Text Char"/>
    <w:basedOn w:val="DefaultParagraphFont"/>
    <w:link w:val="BodyText"/>
    <w:uiPriority w:val="97"/>
    <w:rsid w:val="005F091A"/>
    <w:rPr>
      <w:rFonts w:eastAsia="Times New Roman" w:cs="Times New Roman"/>
    </w:rPr>
  </w:style>
  <w:style w:type="paragraph" w:customStyle="1" w:styleId="BodyTextContinued">
    <w:name w:val="Body Text Continued"/>
    <w:basedOn w:val="BodyText"/>
    <w:next w:val="BodyText"/>
    <w:uiPriority w:val="97"/>
    <w:rsid w:val="00DC52A6"/>
    <w:pPr>
      <w:ind w:firstLine="0"/>
    </w:pPr>
    <w:rPr>
      <w:szCs w:val="20"/>
    </w:rPr>
  </w:style>
  <w:style w:type="paragraph" w:customStyle="1" w:styleId="DblIndent5">
    <w:name w:val="DblIndent.5"/>
    <w:uiPriority w:val="6"/>
    <w:qFormat/>
    <w:rsid w:val="00DC52A6"/>
    <w:pPr>
      <w:ind w:left="720" w:right="720"/>
    </w:pPr>
    <w:rPr>
      <w:rFonts w:eastAsia="Times New Roman" w:cs="Times New Roman"/>
      <w:szCs w:val="20"/>
    </w:rPr>
  </w:style>
  <w:style w:type="paragraph" w:customStyle="1" w:styleId="DblIndent1">
    <w:name w:val="DblIndent1"/>
    <w:uiPriority w:val="6"/>
    <w:rsid w:val="00DC52A6"/>
    <w:pPr>
      <w:ind w:left="1440" w:right="1440"/>
    </w:pPr>
    <w:rPr>
      <w:rFonts w:eastAsia="Times New Roman" w:cs="Times New Roman"/>
      <w:szCs w:val="20"/>
    </w:rPr>
  </w:style>
  <w:style w:type="paragraph" w:customStyle="1" w:styleId="DblIndent2">
    <w:name w:val="DblIndent2"/>
    <w:uiPriority w:val="6"/>
    <w:rsid w:val="00DC52A6"/>
    <w:pPr>
      <w:ind w:left="2880" w:right="2880"/>
    </w:pPr>
    <w:rPr>
      <w:rFonts w:eastAsia="Times New Roman" w:cs="Times New Roman"/>
      <w:szCs w:val="20"/>
    </w:rPr>
  </w:style>
  <w:style w:type="paragraph" w:customStyle="1" w:styleId="Double">
    <w:name w:val="Double"/>
    <w:uiPriority w:val="2"/>
    <w:qFormat/>
    <w:rsid w:val="00855B74"/>
    <w:pPr>
      <w:spacing w:after="0" w:line="480" w:lineRule="auto"/>
    </w:pPr>
    <w:rPr>
      <w:rFonts w:eastAsia="Times New Roman" w:cs="Times New Roman"/>
      <w:szCs w:val="20"/>
    </w:rPr>
  </w:style>
  <w:style w:type="paragraph" w:customStyle="1" w:styleId="Double5">
    <w:name w:val="Double.5"/>
    <w:uiPriority w:val="2"/>
    <w:qFormat/>
    <w:rsid w:val="00855B74"/>
    <w:pPr>
      <w:spacing w:after="0" w:line="480" w:lineRule="auto"/>
      <w:ind w:firstLine="720"/>
    </w:pPr>
    <w:rPr>
      <w:rFonts w:eastAsia="Times New Roman" w:cs="Times New Roman"/>
      <w:szCs w:val="20"/>
    </w:rPr>
  </w:style>
  <w:style w:type="paragraph" w:customStyle="1" w:styleId="Double1">
    <w:name w:val="Double1"/>
    <w:uiPriority w:val="2"/>
    <w:qFormat/>
    <w:rsid w:val="00855B74"/>
    <w:pPr>
      <w:spacing w:after="0" w:line="480" w:lineRule="auto"/>
      <w:ind w:firstLine="1440"/>
    </w:pPr>
    <w:rPr>
      <w:rFonts w:eastAsia="Times New Roman" w:cs="Times New Roman"/>
      <w:szCs w:val="20"/>
    </w:rPr>
  </w:style>
  <w:style w:type="paragraph" w:customStyle="1" w:styleId="Indent5">
    <w:name w:val="Indent.5"/>
    <w:uiPriority w:val="4"/>
    <w:rsid w:val="00DC52A6"/>
    <w:pPr>
      <w:ind w:left="720"/>
    </w:pPr>
    <w:rPr>
      <w:rFonts w:eastAsia="Times New Roman" w:cs="Times New Roman"/>
      <w:szCs w:val="20"/>
    </w:rPr>
  </w:style>
  <w:style w:type="paragraph" w:customStyle="1" w:styleId="Indent5Fli5">
    <w:name w:val="Indent.5Fli.5"/>
    <w:uiPriority w:val="4"/>
    <w:rsid w:val="00DC52A6"/>
    <w:pPr>
      <w:ind w:left="720" w:firstLine="720"/>
    </w:pPr>
    <w:rPr>
      <w:rFonts w:eastAsia="Times New Roman" w:cs="Times New Roman"/>
      <w:szCs w:val="20"/>
    </w:rPr>
  </w:style>
  <w:style w:type="paragraph" w:customStyle="1" w:styleId="Indent1">
    <w:name w:val="Indent1"/>
    <w:uiPriority w:val="4"/>
    <w:rsid w:val="00DC52A6"/>
    <w:pPr>
      <w:ind w:left="1440"/>
    </w:pPr>
    <w:rPr>
      <w:rFonts w:eastAsia="Times New Roman" w:cs="Times New Roman"/>
      <w:szCs w:val="20"/>
    </w:rPr>
  </w:style>
  <w:style w:type="paragraph" w:customStyle="1" w:styleId="Indent2">
    <w:name w:val="Indent2"/>
    <w:uiPriority w:val="5"/>
    <w:rsid w:val="00DC52A6"/>
    <w:pPr>
      <w:ind w:left="2880"/>
    </w:pPr>
    <w:rPr>
      <w:rFonts w:eastAsia="Times New Roman" w:cs="Times New Roman"/>
      <w:szCs w:val="20"/>
    </w:rPr>
  </w:style>
  <w:style w:type="paragraph" w:styleId="Quote">
    <w:name w:val="Quote"/>
    <w:next w:val="BodyTextContinued"/>
    <w:link w:val="QuoteChar"/>
    <w:uiPriority w:val="3"/>
    <w:qFormat/>
    <w:rsid w:val="00DC52A6"/>
    <w:pPr>
      <w:ind w:left="1440" w:right="1440"/>
    </w:pPr>
    <w:rPr>
      <w:rFonts w:eastAsia="Times New Roman" w:cs="Times New Roman"/>
      <w:szCs w:val="20"/>
    </w:rPr>
  </w:style>
  <w:style w:type="character" w:customStyle="1" w:styleId="QuoteChar">
    <w:name w:val="Quote Char"/>
    <w:basedOn w:val="DefaultParagraphFont"/>
    <w:link w:val="Quote"/>
    <w:uiPriority w:val="3"/>
    <w:rsid w:val="00302529"/>
    <w:rPr>
      <w:rFonts w:ascii="Times New Roman" w:eastAsia="Times New Roman" w:hAnsi="Times New Roman" w:cs="Times New Roman"/>
      <w:szCs w:val="20"/>
    </w:rPr>
  </w:style>
  <w:style w:type="paragraph" w:customStyle="1" w:styleId="Sig">
    <w:name w:val="Sig"/>
    <w:uiPriority w:val="7"/>
    <w:qFormat/>
    <w:rsid w:val="00DC52A6"/>
    <w:pPr>
      <w:keepLines/>
      <w:tabs>
        <w:tab w:val="left" w:pos="9240"/>
      </w:tabs>
      <w:spacing w:after="480"/>
      <w:ind w:left="5040"/>
    </w:pPr>
    <w:rPr>
      <w:rFonts w:eastAsia="Times New Roman" w:cs="Times New Roman"/>
      <w:szCs w:val="20"/>
    </w:rPr>
  </w:style>
  <w:style w:type="paragraph" w:customStyle="1" w:styleId="SigLeft">
    <w:name w:val="Sig Left"/>
    <w:uiPriority w:val="7"/>
    <w:rsid w:val="00DC52A6"/>
    <w:pPr>
      <w:keepLines/>
      <w:tabs>
        <w:tab w:val="left" w:pos="4050"/>
      </w:tabs>
      <w:spacing w:after="480"/>
    </w:pPr>
    <w:rPr>
      <w:rFonts w:eastAsia="Times New Roman" w:cs="Times New Roman"/>
      <w:szCs w:val="20"/>
    </w:rPr>
  </w:style>
  <w:style w:type="paragraph" w:customStyle="1" w:styleId="SigLtr">
    <w:name w:val="Sig Ltr"/>
    <w:uiPriority w:val="7"/>
    <w:qFormat/>
    <w:rsid w:val="00DC52A6"/>
    <w:pPr>
      <w:keepNext/>
      <w:spacing w:after="720"/>
      <w:ind w:left="5040"/>
    </w:pPr>
    <w:rPr>
      <w:rFonts w:eastAsia="Times New Roman" w:cs="Times New Roman"/>
      <w:szCs w:val="20"/>
    </w:rPr>
  </w:style>
  <w:style w:type="paragraph" w:customStyle="1" w:styleId="SigLtrNoSpace">
    <w:name w:val="Sig Ltr No Space"/>
    <w:uiPriority w:val="7"/>
    <w:qFormat/>
    <w:rsid w:val="00A30F58"/>
    <w:pPr>
      <w:keepNext/>
      <w:spacing w:after="0"/>
      <w:ind w:left="5040"/>
    </w:pPr>
    <w:rPr>
      <w:rFonts w:eastAsia="Times New Roman" w:cs="Times New Roman"/>
    </w:rPr>
  </w:style>
  <w:style w:type="paragraph" w:customStyle="1" w:styleId="Single">
    <w:name w:val="Single"/>
    <w:qFormat/>
    <w:rsid w:val="00DC52A6"/>
    <w:rPr>
      <w:rFonts w:eastAsia="Times New Roman" w:cs="Times New Roman"/>
    </w:rPr>
  </w:style>
  <w:style w:type="paragraph" w:customStyle="1" w:styleId="Single5">
    <w:name w:val="Single.5"/>
    <w:qFormat/>
    <w:rsid w:val="00DC52A6"/>
    <w:pPr>
      <w:ind w:firstLine="720"/>
    </w:pPr>
    <w:rPr>
      <w:rFonts w:eastAsia="Times New Roman" w:cs="Times New Roman"/>
    </w:rPr>
  </w:style>
  <w:style w:type="paragraph" w:customStyle="1" w:styleId="Single1">
    <w:name w:val="Single1"/>
    <w:qFormat/>
    <w:rsid w:val="00DC52A6"/>
    <w:pPr>
      <w:ind w:firstLine="1440"/>
    </w:pPr>
    <w:rPr>
      <w:rFonts w:eastAsia="Times New Roman" w:cs="Times New Roman"/>
      <w:szCs w:val="20"/>
    </w:rPr>
  </w:style>
  <w:style w:type="paragraph" w:customStyle="1" w:styleId="TitleCntr">
    <w:name w:val="TitleCntr"/>
    <w:next w:val="Normal"/>
    <w:uiPriority w:val="9"/>
    <w:qFormat/>
    <w:rsid w:val="00DC52A6"/>
    <w:pPr>
      <w:keepNext/>
      <w:jc w:val="center"/>
    </w:pPr>
    <w:rPr>
      <w:rFonts w:eastAsia="Times New Roman" w:cs="Times New Roman"/>
      <w:szCs w:val="20"/>
    </w:rPr>
  </w:style>
  <w:style w:type="paragraph" w:customStyle="1" w:styleId="TitleCntrB">
    <w:name w:val="TitleCntrB"/>
    <w:next w:val="Single1"/>
    <w:uiPriority w:val="9"/>
    <w:qFormat/>
    <w:rsid w:val="00DC52A6"/>
    <w:pPr>
      <w:keepNext/>
      <w:jc w:val="center"/>
    </w:pPr>
    <w:rPr>
      <w:rFonts w:eastAsia="Times New Roman" w:cs="Times New Roman"/>
      <w:b/>
      <w:szCs w:val="20"/>
    </w:rPr>
  </w:style>
  <w:style w:type="paragraph" w:customStyle="1" w:styleId="TitleCntrBU">
    <w:name w:val="TitleCntrBU"/>
    <w:next w:val="Single1"/>
    <w:uiPriority w:val="9"/>
    <w:qFormat/>
    <w:rsid w:val="00DC52A6"/>
    <w:pPr>
      <w:keepNext/>
      <w:jc w:val="center"/>
    </w:pPr>
    <w:rPr>
      <w:rFonts w:eastAsia="Times New Roman" w:cs="Times New Roman"/>
      <w:b/>
      <w:u w:val="single"/>
    </w:rPr>
  </w:style>
  <w:style w:type="paragraph" w:customStyle="1" w:styleId="TitleCntrU">
    <w:name w:val="TitleCntrU"/>
    <w:next w:val="Single1"/>
    <w:uiPriority w:val="9"/>
    <w:rsid w:val="00DC52A6"/>
    <w:pPr>
      <w:keepNext/>
      <w:jc w:val="center"/>
    </w:pPr>
    <w:rPr>
      <w:rFonts w:eastAsia="Times New Roman" w:cs="Times New Roman"/>
      <w:szCs w:val="20"/>
      <w:u w:val="single"/>
    </w:rPr>
  </w:style>
  <w:style w:type="paragraph" w:customStyle="1" w:styleId="TitleLftIndIt">
    <w:name w:val="TitleLftIndIt"/>
    <w:next w:val="Normal"/>
    <w:uiPriority w:val="9"/>
    <w:rsid w:val="005E7367"/>
    <w:pPr>
      <w:keepNext/>
      <w:ind w:left="720"/>
    </w:pPr>
    <w:rPr>
      <w:rFonts w:eastAsia="Times New Roman" w:cs="Times New Roman"/>
      <w:i/>
      <w:szCs w:val="20"/>
    </w:rPr>
  </w:style>
  <w:style w:type="paragraph" w:customStyle="1" w:styleId="TitleLftB">
    <w:name w:val="TitleLftB"/>
    <w:next w:val="Single1"/>
    <w:uiPriority w:val="9"/>
    <w:qFormat/>
    <w:rsid w:val="009E33B4"/>
    <w:pPr>
      <w:keepNext/>
    </w:pPr>
    <w:rPr>
      <w:rFonts w:eastAsia="Times New Roman" w:cs="Times New Roman"/>
      <w:b/>
      <w:szCs w:val="20"/>
    </w:rPr>
  </w:style>
  <w:style w:type="paragraph" w:customStyle="1" w:styleId="TitleLftBU">
    <w:name w:val="TitleLftBU"/>
    <w:next w:val="Single1"/>
    <w:uiPriority w:val="9"/>
    <w:qFormat/>
    <w:rsid w:val="005E7367"/>
    <w:pPr>
      <w:keepNext/>
    </w:pPr>
    <w:rPr>
      <w:rFonts w:eastAsia="Times New Roman" w:cs="Times New Roman"/>
      <w:b/>
      <w:u w:val="single"/>
    </w:rPr>
  </w:style>
  <w:style w:type="paragraph" w:customStyle="1" w:styleId="TitleLftIt">
    <w:name w:val="TitleLftIt"/>
    <w:next w:val="Normal"/>
    <w:uiPriority w:val="9"/>
    <w:rsid w:val="005E7367"/>
    <w:pPr>
      <w:keepNext/>
    </w:pPr>
    <w:rPr>
      <w:rFonts w:eastAsia="Times New Roman" w:cs="Times New Roman"/>
      <w:i/>
      <w:szCs w:val="20"/>
    </w:rPr>
  </w:style>
  <w:style w:type="paragraph" w:customStyle="1" w:styleId="TitleLftU">
    <w:name w:val="TitleLftU"/>
    <w:next w:val="Single1"/>
    <w:uiPriority w:val="9"/>
    <w:rsid w:val="005E7367"/>
    <w:pPr>
      <w:keepNext/>
    </w:pPr>
    <w:rPr>
      <w:rFonts w:eastAsia="Times New Roman" w:cs="Times New Roman"/>
      <w:szCs w:val="20"/>
      <w:u w:val="single"/>
    </w:rPr>
  </w:style>
  <w:style w:type="paragraph" w:customStyle="1" w:styleId="Bullet1">
    <w:name w:val="Bullet 1"/>
    <w:uiPriority w:val="14"/>
    <w:qFormat/>
    <w:rsid w:val="003767D5"/>
    <w:pPr>
      <w:numPr>
        <w:numId w:val="1"/>
      </w:numPr>
    </w:pPr>
  </w:style>
  <w:style w:type="paragraph" w:customStyle="1" w:styleId="Bullet2">
    <w:name w:val="Bullet 2"/>
    <w:uiPriority w:val="14"/>
    <w:qFormat/>
    <w:rsid w:val="003767D5"/>
    <w:pPr>
      <w:numPr>
        <w:ilvl w:val="1"/>
        <w:numId w:val="1"/>
      </w:numPr>
    </w:pPr>
  </w:style>
  <w:style w:type="paragraph" w:customStyle="1" w:styleId="Bullet3">
    <w:name w:val="Bullet 3"/>
    <w:uiPriority w:val="14"/>
    <w:qFormat/>
    <w:rsid w:val="003767D5"/>
    <w:pPr>
      <w:numPr>
        <w:ilvl w:val="2"/>
        <w:numId w:val="1"/>
      </w:numPr>
    </w:pPr>
  </w:style>
  <w:style w:type="paragraph" w:customStyle="1" w:styleId="Bullet4">
    <w:name w:val="Bullet 4"/>
    <w:uiPriority w:val="14"/>
    <w:rsid w:val="003767D5"/>
    <w:pPr>
      <w:numPr>
        <w:ilvl w:val="3"/>
        <w:numId w:val="1"/>
      </w:numPr>
    </w:pPr>
  </w:style>
  <w:style w:type="paragraph" w:customStyle="1" w:styleId="Bullet5">
    <w:name w:val="Bullet 5"/>
    <w:uiPriority w:val="14"/>
    <w:rsid w:val="003767D5"/>
    <w:pPr>
      <w:numPr>
        <w:ilvl w:val="4"/>
        <w:numId w:val="1"/>
      </w:numPr>
    </w:pPr>
  </w:style>
  <w:style w:type="paragraph" w:customStyle="1" w:styleId="Number1">
    <w:name w:val="Number 1"/>
    <w:uiPriority w:val="15"/>
    <w:qFormat/>
    <w:rsid w:val="00E1108C"/>
    <w:pPr>
      <w:numPr>
        <w:numId w:val="2"/>
      </w:numPr>
    </w:pPr>
    <w:rPr>
      <w:rFonts w:eastAsia="Times New Roman" w:cs="Times New Roman"/>
    </w:rPr>
  </w:style>
  <w:style w:type="paragraph" w:customStyle="1" w:styleId="LetterA">
    <w:name w:val="Letter A"/>
    <w:uiPriority w:val="16"/>
    <w:rsid w:val="00FE1184"/>
    <w:pPr>
      <w:numPr>
        <w:numId w:val="3"/>
      </w:numPr>
    </w:pPr>
  </w:style>
  <w:style w:type="paragraph" w:customStyle="1" w:styleId="RomanI">
    <w:name w:val="Roman I"/>
    <w:uiPriority w:val="16"/>
    <w:qFormat/>
    <w:rsid w:val="00FE1184"/>
    <w:pPr>
      <w:numPr>
        <w:numId w:val="4"/>
      </w:numPr>
    </w:pPr>
  </w:style>
  <w:style w:type="paragraph" w:customStyle="1" w:styleId="Lettera0">
    <w:name w:val="Letter (a)"/>
    <w:uiPriority w:val="17"/>
    <w:rsid w:val="00A30E48"/>
    <w:pPr>
      <w:numPr>
        <w:numId w:val="5"/>
      </w:numPr>
    </w:pPr>
  </w:style>
  <w:style w:type="paragraph" w:customStyle="1" w:styleId="Romani0">
    <w:name w:val="Roman (i)"/>
    <w:uiPriority w:val="18"/>
    <w:rsid w:val="00A30E48"/>
    <w:pPr>
      <w:numPr>
        <w:numId w:val="6"/>
      </w:numPr>
    </w:pPr>
  </w:style>
  <w:style w:type="paragraph" w:styleId="Header">
    <w:name w:val="header"/>
    <w:basedOn w:val="Normal"/>
    <w:link w:val="HeaderChar"/>
    <w:uiPriority w:val="99"/>
    <w:semiHidden/>
    <w:rsid w:val="005558F8"/>
    <w:pPr>
      <w:tabs>
        <w:tab w:val="center" w:pos="4680"/>
        <w:tab w:val="right" w:pos="9360"/>
      </w:tabs>
      <w:spacing w:after="0"/>
    </w:pPr>
  </w:style>
  <w:style w:type="character" w:customStyle="1" w:styleId="HeaderChar">
    <w:name w:val="Header Char"/>
    <w:basedOn w:val="DefaultParagraphFont"/>
    <w:link w:val="Header"/>
    <w:uiPriority w:val="99"/>
    <w:semiHidden/>
    <w:rsid w:val="005558F8"/>
  </w:style>
  <w:style w:type="paragraph" w:styleId="Footer">
    <w:name w:val="footer"/>
    <w:basedOn w:val="Normal"/>
    <w:link w:val="FooterChar"/>
    <w:uiPriority w:val="99"/>
    <w:semiHidden/>
    <w:rsid w:val="005558F8"/>
    <w:pPr>
      <w:tabs>
        <w:tab w:val="center" w:pos="4680"/>
        <w:tab w:val="right" w:pos="9360"/>
      </w:tabs>
      <w:spacing w:after="0"/>
    </w:pPr>
  </w:style>
  <w:style w:type="character" w:customStyle="1" w:styleId="FooterChar">
    <w:name w:val="Footer Char"/>
    <w:basedOn w:val="DefaultParagraphFont"/>
    <w:link w:val="Footer"/>
    <w:uiPriority w:val="99"/>
    <w:semiHidden/>
    <w:rsid w:val="005558F8"/>
  </w:style>
  <w:style w:type="character" w:customStyle="1" w:styleId="zzmpTrailerItem">
    <w:name w:val="zzmpTrailerItem"/>
    <w:basedOn w:val="DefaultParagraphFont"/>
    <w:rsid w:val="000C01E6"/>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rsid w:val="00D226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40"/>
        <w:jc w:val="both"/>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caption" w:uiPriority="35" w:unhideWhenUsed="1" w:qFormat="1"/>
    <w:lsdException w:name="Title" w:semiHidden="0" w:uiPriority="10"/>
    <w:lsdException w:name="Default Paragraph Font" w:uiPriority="1" w:unhideWhenUsed="1"/>
    <w:lsdException w:name="Body Text" w:uiPriority="0" w:unhideWhenUsed="1"/>
    <w:lsdException w:name="Subtitle" w:semiHidden="0" w:uiPriority="11"/>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98"/>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Quote" w:semiHidden="0" w:uiPriority="0"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lsdException w:name="Intense Reference" w:semiHidden="0"/>
    <w:lsdException w:name="Bibliography" w:uiPriority="37" w:unhideWhenUsed="1"/>
    <w:lsdException w:name="TOC Heading" w:uiPriority="39" w:unhideWhenUsed="1" w:qFormat="1"/>
  </w:latentStyles>
  <w:style w:type="paragraph" w:default="1" w:styleId="Normal">
    <w:name w:val="Normal"/>
    <w:uiPriority w:val="97"/>
    <w:rsid w:val="00991368"/>
  </w:style>
  <w:style w:type="paragraph" w:styleId="Heading1">
    <w:name w:val="heading 1"/>
    <w:next w:val="Normal"/>
    <w:link w:val="Heading1Char"/>
    <w:uiPriority w:val="99"/>
    <w:semiHidden/>
    <w:qFormat/>
    <w:rsid w:val="006A6F71"/>
    <w:pPr>
      <w:keepNext/>
      <w:keepLines/>
      <w:outlineLvl w:val="0"/>
    </w:pPr>
    <w:rPr>
      <w:rFonts w:eastAsiaTheme="majorEastAsia" w:cstheme="majorBidi"/>
      <w:b/>
      <w:bCs/>
      <w:szCs w:val="28"/>
    </w:rPr>
  </w:style>
  <w:style w:type="paragraph" w:styleId="Heading2">
    <w:name w:val="heading 2"/>
    <w:next w:val="Normal"/>
    <w:link w:val="Heading2Char"/>
    <w:uiPriority w:val="99"/>
    <w:semiHidden/>
    <w:qFormat/>
    <w:rsid w:val="0088749D"/>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5D3F64"/>
    <w:rPr>
      <w:rFonts w:eastAsiaTheme="majorEastAsia" w:cstheme="majorBidi"/>
      <w:b/>
      <w:bCs/>
      <w:szCs w:val="28"/>
    </w:rPr>
  </w:style>
  <w:style w:type="character" w:customStyle="1" w:styleId="Heading2Char">
    <w:name w:val="Heading 2 Char"/>
    <w:basedOn w:val="DefaultParagraphFont"/>
    <w:link w:val="Heading2"/>
    <w:uiPriority w:val="99"/>
    <w:semiHidden/>
    <w:rsid w:val="005D3F64"/>
    <w:rPr>
      <w:rFonts w:eastAsiaTheme="majorEastAsia" w:cstheme="majorBidi"/>
      <w:b/>
      <w:bCs/>
      <w:szCs w:val="26"/>
    </w:rPr>
  </w:style>
  <w:style w:type="paragraph" w:styleId="Title">
    <w:name w:val="Title"/>
    <w:next w:val="Normal"/>
    <w:link w:val="TitleChar"/>
    <w:uiPriority w:val="10"/>
    <w:rsid w:val="0072369D"/>
    <w:pPr>
      <w:contextualSpacing/>
    </w:pPr>
    <w:rPr>
      <w:rFonts w:eastAsiaTheme="majorEastAsia" w:cstheme="majorBidi"/>
      <w:spacing w:val="5"/>
      <w:kern w:val="28"/>
      <w:szCs w:val="52"/>
    </w:rPr>
  </w:style>
  <w:style w:type="character" w:customStyle="1" w:styleId="TitleChar">
    <w:name w:val="Title Char"/>
    <w:basedOn w:val="DefaultParagraphFont"/>
    <w:link w:val="Title"/>
    <w:uiPriority w:val="10"/>
    <w:rsid w:val="0072369D"/>
    <w:rPr>
      <w:rFonts w:eastAsiaTheme="majorEastAsia" w:cstheme="majorBidi"/>
      <w:spacing w:val="5"/>
      <w:kern w:val="28"/>
      <w:szCs w:val="52"/>
    </w:rPr>
  </w:style>
  <w:style w:type="paragraph" w:styleId="Subtitle">
    <w:name w:val="Subtitle"/>
    <w:next w:val="Normal"/>
    <w:link w:val="SubtitleChar"/>
    <w:uiPriority w:val="11"/>
    <w:rsid w:val="00F73CE1"/>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F73CE1"/>
    <w:rPr>
      <w:rFonts w:eastAsiaTheme="majorEastAsia" w:cstheme="majorBidi"/>
      <w:i/>
      <w:iCs/>
      <w:spacing w:val="15"/>
    </w:rPr>
  </w:style>
  <w:style w:type="character" w:styleId="IntenseEmphasis">
    <w:name w:val="Intense Emphasis"/>
    <w:basedOn w:val="DefaultParagraphFont"/>
    <w:uiPriority w:val="99"/>
    <w:semiHidden/>
    <w:rsid w:val="008F7376"/>
    <w:rPr>
      <w:b/>
      <w:bCs/>
      <w:i/>
      <w:iCs/>
      <w:color w:val="99E268" w:themeColor="accent1"/>
    </w:rPr>
  </w:style>
  <w:style w:type="character" w:styleId="Emphasis">
    <w:name w:val="Emphasis"/>
    <w:basedOn w:val="DefaultParagraphFont"/>
    <w:uiPriority w:val="99"/>
    <w:semiHidden/>
    <w:rsid w:val="00D9462E"/>
    <w:rPr>
      <w:b/>
      <w:i/>
      <w:iCs/>
      <w:color w:val="99E268" w:themeColor="accent1"/>
    </w:rPr>
  </w:style>
  <w:style w:type="character" w:styleId="SubtleEmphasis">
    <w:name w:val="Subtle Emphasis"/>
    <w:basedOn w:val="DefaultParagraphFont"/>
    <w:uiPriority w:val="99"/>
    <w:semiHidden/>
    <w:rsid w:val="00BD7B8D"/>
    <w:rPr>
      <w:i/>
      <w:iCs/>
      <w:color w:val="3891A7" w:themeColor="accent2"/>
    </w:rPr>
  </w:style>
  <w:style w:type="table" w:styleId="TableGrid">
    <w:name w:val="Table Grid"/>
    <w:basedOn w:val="TableNormal"/>
    <w:uiPriority w:val="59"/>
    <w:rsid w:val="008F42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99"/>
    <w:semiHidden/>
    <w:rsid w:val="00026F2B"/>
    <w:pPr>
      <w:pBdr>
        <w:bottom w:val="single" w:sz="4" w:space="4" w:color="99E268" w:themeColor="accent1"/>
      </w:pBdr>
      <w:spacing w:before="200" w:after="280"/>
      <w:ind w:left="936" w:right="936"/>
    </w:pPr>
    <w:rPr>
      <w:b/>
      <w:bCs/>
      <w:i/>
      <w:iCs/>
      <w:color w:val="99E268" w:themeColor="accent1"/>
    </w:rPr>
  </w:style>
  <w:style w:type="character" w:customStyle="1" w:styleId="IntenseQuoteChar">
    <w:name w:val="Intense Quote Char"/>
    <w:basedOn w:val="DefaultParagraphFont"/>
    <w:link w:val="IntenseQuote"/>
    <w:uiPriority w:val="99"/>
    <w:semiHidden/>
    <w:rsid w:val="005D3F64"/>
    <w:rPr>
      <w:b/>
      <w:bCs/>
      <w:i/>
      <w:iCs/>
      <w:color w:val="99E268" w:themeColor="accent1"/>
    </w:rPr>
  </w:style>
  <w:style w:type="character" w:styleId="IntenseReference">
    <w:name w:val="Intense Reference"/>
    <w:basedOn w:val="DefaultParagraphFont"/>
    <w:uiPriority w:val="99"/>
    <w:semiHidden/>
    <w:rsid w:val="00026F2B"/>
    <w:rPr>
      <w:b/>
      <w:bCs/>
      <w:smallCaps/>
      <w:color w:val="3891A7" w:themeColor="accent2"/>
      <w:spacing w:val="5"/>
      <w:u w:val="single"/>
    </w:rPr>
  </w:style>
  <w:style w:type="character" w:styleId="SubtleReference">
    <w:name w:val="Subtle Reference"/>
    <w:basedOn w:val="DefaultParagraphFont"/>
    <w:uiPriority w:val="99"/>
    <w:semiHidden/>
    <w:rsid w:val="00026F2B"/>
    <w:rPr>
      <w:smallCaps/>
      <w:color w:val="3891A7" w:themeColor="accent2"/>
      <w:u w:val="single"/>
    </w:rPr>
  </w:style>
  <w:style w:type="paragraph" w:styleId="BodyText">
    <w:name w:val="Body Text"/>
    <w:link w:val="BodyTextChar"/>
    <w:uiPriority w:val="97"/>
    <w:rsid w:val="005E7367"/>
    <w:pPr>
      <w:widowControl w:val="0"/>
      <w:ind w:firstLine="720"/>
    </w:pPr>
    <w:rPr>
      <w:rFonts w:eastAsia="Times New Roman" w:cs="Times New Roman"/>
    </w:rPr>
  </w:style>
  <w:style w:type="character" w:customStyle="1" w:styleId="BodyTextChar">
    <w:name w:val="Body Text Char"/>
    <w:basedOn w:val="DefaultParagraphFont"/>
    <w:link w:val="BodyText"/>
    <w:uiPriority w:val="97"/>
    <w:rsid w:val="005F091A"/>
    <w:rPr>
      <w:rFonts w:eastAsia="Times New Roman" w:cs="Times New Roman"/>
    </w:rPr>
  </w:style>
  <w:style w:type="paragraph" w:customStyle="1" w:styleId="BodyTextContinued">
    <w:name w:val="Body Text Continued"/>
    <w:basedOn w:val="BodyText"/>
    <w:next w:val="BodyText"/>
    <w:uiPriority w:val="97"/>
    <w:rsid w:val="00DC52A6"/>
    <w:pPr>
      <w:ind w:firstLine="0"/>
    </w:pPr>
    <w:rPr>
      <w:szCs w:val="20"/>
    </w:rPr>
  </w:style>
  <w:style w:type="paragraph" w:customStyle="1" w:styleId="DblIndent5">
    <w:name w:val="DblIndent.5"/>
    <w:uiPriority w:val="6"/>
    <w:qFormat/>
    <w:rsid w:val="00DC52A6"/>
    <w:pPr>
      <w:ind w:left="720" w:right="720"/>
    </w:pPr>
    <w:rPr>
      <w:rFonts w:eastAsia="Times New Roman" w:cs="Times New Roman"/>
      <w:szCs w:val="20"/>
    </w:rPr>
  </w:style>
  <w:style w:type="paragraph" w:customStyle="1" w:styleId="DblIndent1">
    <w:name w:val="DblIndent1"/>
    <w:uiPriority w:val="6"/>
    <w:rsid w:val="00DC52A6"/>
    <w:pPr>
      <w:ind w:left="1440" w:right="1440"/>
    </w:pPr>
    <w:rPr>
      <w:rFonts w:eastAsia="Times New Roman" w:cs="Times New Roman"/>
      <w:szCs w:val="20"/>
    </w:rPr>
  </w:style>
  <w:style w:type="paragraph" w:customStyle="1" w:styleId="DblIndent2">
    <w:name w:val="DblIndent2"/>
    <w:uiPriority w:val="6"/>
    <w:rsid w:val="00DC52A6"/>
    <w:pPr>
      <w:ind w:left="2880" w:right="2880"/>
    </w:pPr>
    <w:rPr>
      <w:rFonts w:eastAsia="Times New Roman" w:cs="Times New Roman"/>
      <w:szCs w:val="20"/>
    </w:rPr>
  </w:style>
  <w:style w:type="paragraph" w:customStyle="1" w:styleId="Double">
    <w:name w:val="Double"/>
    <w:uiPriority w:val="2"/>
    <w:qFormat/>
    <w:rsid w:val="00855B74"/>
    <w:pPr>
      <w:spacing w:after="0" w:line="480" w:lineRule="auto"/>
    </w:pPr>
    <w:rPr>
      <w:rFonts w:eastAsia="Times New Roman" w:cs="Times New Roman"/>
      <w:szCs w:val="20"/>
    </w:rPr>
  </w:style>
  <w:style w:type="paragraph" w:customStyle="1" w:styleId="Double5">
    <w:name w:val="Double.5"/>
    <w:uiPriority w:val="2"/>
    <w:qFormat/>
    <w:rsid w:val="00855B74"/>
    <w:pPr>
      <w:spacing w:after="0" w:line="480" w:lineRule="auto"/>
      <w:ind w:firstLine="720"/>
    </w:pPr>
    <w:rPr>
      <w:rFonts w:eastAsia="Times New Roman" w:cs="Times New Roman"/>
      <w:szCs w:val="20"/>
    </w:rPr>
  </w:style>
  <w:style w:type="paragraph" w:customStyle="1" w:styleId="Double1">
    <w:name w:val="Double1"/>
    <w:uiPriority w:val="2"/>
    <w:qFormat/>
    <w:rsid w:val="00855B74"/>
    <w:pPr>
      <w:spacing w:after="0" w:line="480" w:lineRule="auto"/>
      <w:ind w:firstLine="1440"/>
    </w:pPr>
    <w:rPr>
      <w:rFonts w:eastAsia="Times New Roman" w:cs="Times New Roman"/>
      <w:szCs w:val="20"/>
    </w:rPr>
  </w:style>
  <w:style w:type="paragraph" w:customStyle="1" w:styleId="Indent5">
    <w:name w:val="Indent.5"/>
    <w:uiPriority w:val="4"/>
    <w:rsid w:val="00DC52A6"/>
    <w:pPr>
      <w:ind w:left="720"/>
    </w:pPr>
    <w:rPr>
      <w:rFonts w:eastAsia="Times New Roman" w:cs="Times New Roman"/>
      <w:szCs w:val="20"/>
    </w:rPr>
  </w:style>
  <w:style w:type="paragraph" w:customStyle="1" w:styleId="Indent5Fli5">
    <w:name w:val="Indent.5Fli.5"/>
    <w:uiPriority w:val="4"/>
    <w:rsid w:val="00DC52A6"/>
    <w:pPr>
      <w:ind w:left="720" w:firstLine="720"/>
    </w:pPr>
    <w:rPr>
      <w:rFonts w:eastAsia="Times New Roman" w:cs="Times New Roman"/>
      <w:szCs w:val="20"/>
    </w:rPr>
  </w:style>
  <w:style w:type="paragraph" w:customStyle="1" w:styleId="Indent1">
    <w:name w:val="Indent1"/>
    <w:uiPriority w:val="4"/>
    <w:rsid w:val="00DC52A6"/>
    <w:pPr>
      <w:ind w:left="1440"/>
    </w:pPr>
    <w:rPr>
      <w:rFonts w:eastAsia="Times New Roman" w:cs="Times New Roman"/>
      <w:szCs w:val="20"/>
    </w:rPr>
  </w:style>
  <w:style w:type="paragraph" w:customStyle="1" w:styleId="Indent2">
    <w:name w:val="Indent2"/>
    <w:uiPriority w:val="5"/>
    <w:rsid w:val="00DC52A6"/>
    <w:pPr>
      <w:ind w:left="2880"/>
    </w:pPr>
    <w:rPr>
      <w:rFonts w:eastAsia="Times New Roman" w:cs="Times New Roman"/>
      <w:szCs w:val="20"/>
    </w:rPr>
  </w:style>
  <w:style w:type="paragraph" w:styleId="Quote">
    <w:name w:val="Quote"/>
    <w:next w:val="BodyTextContinued"/>
    <w:link w:val="QuoteChar"/>
    <w:uiPriority w:val="3"/>
    <w:qFormat/>
    <w:rsid w:val="00DC52A6"/>
    <w:pPr>
      <w:ind w:left="1440" w:right="1440"/>
    </w:pPr>
    <w:rPr>
      <w:rFonts w:eastAsia="Times New Roman" w:cs="Times New Roman"/>
      <w:szCs w:val="20"/>
    </w:rPr>
  </w:style>
  <w:style w:type="character" w:customStyle="1" w:styleId="QuoteChar">
    <w:name w:val="Quote Char"/>
    <w:basedOn w:val="DefaultParagraphFont"/>
    <w:link w:val="Quote"/>
    <w:uiPriority w:val="3"/>
    <w:rsid w:val="00302529"/>
    <w:rPr>
      <w:rFonts w:ascii="Times New Roman" w:eastAsia="Times New Roman" w:hAnsi="Times New Roman" w:cs="Times New Roman"/>
      <w:szCs w:val="20"/>
    </w:rPr>
  </w:style>
  <w:style w:type="paragraph" w:customStyle="1" w:styleId="Sig">
    <w:name w:val="Sig"/>
    <w:uiPriority w:val="7"/>
    <w:qFormat/>
    <w:rsid w:val="00DC52A6"/>
    <w:pPr>
      <w:keepLines/>
      <w:tabs>
        <w:tab w:val="left" w:pos="9240"/>
      </w:tabs>
      <w:spacing w:after="480"/>
      <w:ind w:left="5040"/>
    </w:pPr>
    <w:rPr>
      <w:rFonts w:eastAsia="Times New Roman" w:cs="Times New Roman"/>
      <w:szCs w:val="20"/>
    </w:rPr>
  </w:style>
  <w:style w:type="paragraph" w:customStyle="1" w:styleId="SigLeft">
    <w:name w:val="Sig Left"/>
    <w:uiPriority w:val="7"/>
    <w:rsid w:val="00DC52A6"/>
    <w:pPr>
      <w:keepLines/>
      <w:tabs>
        <w:tab w:val="left" w:pos="4050"/>
      </w:tabs>
      <w:spacing w:after="480"/>
    </w:pPr>
    <w:rPr>
      <w:rFonts w:eastAsia="Times New Roman" w:cs="Times New Roman"/>
      <w:szCs w:val="20"/>
    </w:rPr>
  </w:style>
  <w:style w:type="paragraph" w:customStyle="1" w:styleId="SigLtr">
    <w:name w:val="Sig Ltr"/>
    <w:uiPriority w:val="7"/>
    <w:qFormat/>
    <w:rsid w:val="00DC52A6"/>
    <w:pPr>
      <w:keepNext/>
      <w:spacing w:after="720"/>
      <w:ind w:left="5040"/>
    </w:pPr>
    <w:rPr>
      <w:rFonts w:eastAsia="Times New Roman" w:cs="Times New Roman"/>
      <w:szCs w:val="20"/>
    </w:rPr>
  </w:style>
  <w:style w:type="paragraph" w:customStyle="1" w:styleId="SigLtrNoSpace">
    <w:name w:val="Sig Ltr No Space"/>
    <w:uiPriority w:val="7"/>
    <w:qFormat/>
    <w:rsid w:val="00A30F58"/>
    <w:pPr>
      <w:keepNext/>
      <w:spacing w:after="0"/>
      <w:ind w:left="5040"/>
    </w:pPr>
    <w:rPr>
      <w:rFonts w:eastAsia="Times New Roman" w:cs="Times New Roman"/>
    </w:rPr>
  </w:style>
  <w:style w:type="paragraph" w:customStyle="1" w:styleId="Single">
    <w:name w:val="Single"/>
    <w:qFormat/>
    <w:rsid w:val="00DC52A6"/>
    <w:rPr>
      <w:rFonts w:eastAsia="Times New Roman" w:cs="Times New Roman"/>
    </w:rPr>
  </w:style>
  <w:style w:type="paragraph" w:customStyle="1" w:styleId="Single5">
    <w:name w:val="Single.5"/>
    <w:qFormat/>
    <w:rsid w:val="00DC52A6"/>
    <w:pPr>
      <w:ind w:firstLine="720"/>
    </w:pPr>
    <w:rPr>
      <w:rFonts w:eastAsia="Times New Roman" w:cs="Times New Roman"/>
    </w:rPr>
  </w:style>
  <w:style w:type="paragraph" w:customStyle="1" w:styleId="Single1">
    <w:name w:val="Single1"/>
    <w:qFormat/>
    <w:rsid w:val="00DC52A6"/>
    <w:pPr>
      <w:ind w:firstLine="1440"/>
    </w:pPr>
    <w:rPr>
      <w:rFonts w:eastAsia="Times New Roman" w:cs="Times New Roman"/>
      <w:szCs w:val="20"/>
    </w:rPr>
  </w:style>
  <w:style w:type="paragraph" w:customStyle="1" w:styleId="TitleCntr">
    <w:name w:val="TitleCntr"/>
    <w:next w:val="Normal"/>
    <w:uiPriority w:val="9"/>
    <w:qFormat/>
    <w:rsid w:val="00DC52A6"/>
    <w:pPr>
      <w:keepNext/>
      <w:jc w:val="center"/>
    </w:pPr>
    <w:rPr>
      <w:rFonts w:eastAsia="Times New Roman" w:cs="Times New Roman"/>
      <w:szCs w:val="20"/>
    </w:rPr>
  </w:style>
  <w:style w:type="paragraph" w:customStyle="1" w:styleId="TitleCntrB">
    <w:name w:val="TitleCntrB"/>
    <w:next w:val="Single1"/>
    <w:uiPriority w:val="9"/>
    <w:qFormat/>
    <w:rsid w:val="00DC52A6"/>
    <w:pPr>
      <w:keepNext/>
      <w:jc w:val="center"/>
    </w:pPr>
    <w:rPr>
      <w:rFonts w:eastAsia="Times New Roman" w:cs="Times New Roman"/>
      <w:b/>
      <w:szCs w:val="20"/>
    </w:rPr>
  </w:style>
  <w:style w:type="paragraph" w:customStyle="1" w:styleId="TitleCntrBU">
    <w:name w:val="TitleCntrBU"/>
    <w:next w:val="Single1"/>
    <w:uiPriority w:val="9"/>
    <w:qFormat/>
    <w:rsid w:val="00DC52A6"/>
    <w:pPr>
      <w:keepNext/>
      <w:jc w:val="center"/>
    </w:pPr>
    <w:rPr>
      <w:rFonts w:eastAsia="Times New Roman" w:cs="Times New Roman"/>
      <w:b/>
      <w:u w:val="single"/>
    </w:rPr>
  </w:style>
  <w:style w:type="paragraph" w:customStyle="1" w:styleId="TitleCntrU">
    <w:name w:val="TitleCntrU"/>
    <w:next w:val="Single1"/>
    <w:uiPriority w:val="9"/>
    <w:rsid w:val="00DC52A6"/>
    <w:pPr>
      <w:keepNext/>
      <w:jc w:val="center"/>
    </w:pPr>
    <w:rPr>
      <w:rFonts w:eastAsia="Times New Roman" w:cs="Times New Roman"/>
      <w:szCs w:val="20"/>
      <w:u w:val="single"/>
    </w:rPr>
  </w:style>
  <w:style w:type="paragraph" w:customStyle="1" w:styleId="TitleLftIndIt">
    <w:name w:val="TitleLftIndIt"/>
    <w:next w:val="Normal"/>
    <w:uiPriority w:val="9"/>
    <w:rsid w:val="005E7367"/>
    <w:pPr>
      <w:keepNext/>
      <w:ind w:left="720"/>
    </w:pPr>
    <w:rPr>
      <w:rFonts w:eastAsia="Times New Roman" w:cs="Times New Roman"/>
      <w:i/>
      <w:szCs w:val="20"/>
    </w:rPr>
  </w:style>
  <w:style w:type="paragraph" w:customStyle="1" w:styleId="TitleLftB">
    <w:name w:val="TitleLftB"/>
    <w:next w:val="Single1"/>
    <w:uiPriority w:val="9"/>
    <w:qFormat/>
    <w:rsid w:val="009E33B4"/>
    <w:pPr>
      <w:keepNext/>
    </w:pPr>
    <w:rPr>
      <w:rFonts w:eastAsia="Times New Roman" w:cs="Times New Roman"/>
      <w:b/>
      <w:szCs w:val="20"/>
    </w:rPr>
  </w:style>
  <w:style w:type="paragraph" w:customStyle="1" w:styleId="TitleLftBU">
    <w:name w:val="TitleLftBU"/>
    <w:next w:val="Single1"/>
    <w:uiPriority w:val="9"/>
    <w:qFormat/>
    <w:rsid w:val="005E7367"/>
    <w:pPr>
      <w:keepNext/>
    </w:pPr>
    <w:rPr>
      <w:rFonts w:eastAsia="Times New Roman" w:cs="Times New Roman"/>
      <w:b/>
      <w:u w:val="single"/>
    </w:rPr>
  </w:style>
  <w:style w:type="paragraph" w:customStyle="1" w:styleId="TitleLftIt">
    <w:name w:val="TitleLftIt"/>
    <w:next w:val="Normal"/>
    <w:uiPriority w:val="9"/>
    <w:rsid w:val="005E7367"/>
    <w:pPr>
      <w:keepNext/>
    </w:pPr>
    <w:rPr>
      <w:rFonts w:eastAsia="Times New Roman" w:cs="Times New Roman"/>
      <w:i/>
      <w:szCs w:val="20"/>
    </w:rPr>
  </w:style>
  <w:style w:type="paragraph" w:customStyle="1" w:styleId="TitleLftU">
    <w:name w:val="TitleLftU"/>
    <w:next w:val="Single1"/>
    <w:uiPriority w:val="9"/>
    <w:rsid w:val="005E7367"/>
    <w:pPr>
      <w:keepNext/>
    </w:pPr>
    <w:rPr>
      <w:rFonts w:eastAsia="Times New Roman" w:cs="Times New Roman"/>
      <w:szCs w:val="20"/>
      <w:u w:val="single"/>
    </w:rPr>
  </w:style>
  <w:style w:type="paragraph" w:customStyle="1" w:styleId="Bullet1">
    <w:name w:val="Bullet 1"/>
    <w:uiPriority w:val="14"/>
    <w:qFormat/>
    <w:rsid w:val="003767D5"/>
    <w:pPr>
      <w:numPr>
        <w:numId w:val="1"/>
      </w:numPr>
    </w:pPr>
  </w:style>
  <w:style w:type="paragraph" w:customStyle="1" w:styleId="Bullet2">
    <w:name w:val="Bullet 2"/>
    <w:uiPriority w:val="14"/>
    <w:qFormat/>
    <w:rsid w:val="003767D5"/>
    <w:pPr>
      <w:numPr>
        <w:ilvl w:val="1"/>
        <w:numId w:val="1"/>
      </w:numPr>
    </w:pPr>
  </w:style>
  <w:style w:type="paragraph" w:customStyle="1" w:styleId="Bullet3">
    <w:name w:val="Bullet 3"/>
    <w:uiPriority w:val="14"/>
    <w:qFormat/>
    <w:rsid w:val="003767D5"/>
    <w:pPr>
      <w:numPr>
        <w:ilvl w:val="2"/>
        <w:numId w:val="1"/>
      </w:numPr>
    </w:pPr>
  </w:style>
  <w:style w:type="paragraph" w:customStyle="1" w:styleId="Bullet4">
    <w:name w:val="Bullet 4"/>
    <w:uiPriority w:val="14"/>
    <w:rsid w:val="003767D5"/>
    <w:pPr>
      <w:numPr>
        <w:ilvl w:val="3"/>
        <w:numId w:val="1"/>
      </w:numPr>
    </w:pPr>
  </w:style>
  <w:style w:type="paragraph" w:customStyle="1" w:styleId="Bullet5">
    <w:name w:val="Bullet 5"/>
    <w:uiPriority w:val="14"/>
    <w:rsid w:val="003767D5"/>
    <w:pPr>
      <w:numPr>
        <w:ilvl w:val="4"/>
        <w:numId w:val="1"/>
      </w:numPr>
    </w:pPr>
  </w:style>
  <w:style w:type="paragraph" w:customStyle="1" w:styleId="Number1">
    <w:name w:val="Number 1"/>
    <w:uiPriority w:val="15"/>
    <w:qFormat/>
    <w:rsid w:val="00E1108C"/>
    <w:pPr>
      <w:numPr>
        <w:numId w:val="2"/>
      </w:numPr>
    </w:pPr>
    <w:rPr>
      <w:rFonts w:eastAsia="Times New Roman" w:cs="Times New Roman"/>
    </w:rPr>
  </w:style>
  <w:style w:type="paragraph" w:customStyle="1" w:styleId="LetterA">
    <w:name w:val="Letter A"/>
    <w:uiPriority w:val="16"/>
    <w:rsid w:val="00FE1184"/>
    <w:pPr>
      <w:numPr>
        <w:numId w:val="3"/>
      </w:numPr>
    </w:pPr>
  </w:style>
  <w:style w:type="paragraph" w:customStyle="1" w:styleId="RomanI">
    <w:name w:val="Roman I"/>
    <w:uiPriority w:val="16"/>
    <w:qFormat/>
    <w:rsid w:val="00FE1184"/>
    <w:pPr>
      <w:numPr>
        <w:numId w:val="4"/>
      </w:numPr>
    </w:pPr>
  </w:style>
  <w:style w:type="paragraph" w:customStyle="1" w:styleId="Lettera0">
    <w:name w:val="Letter (a)"/>
    <w:uiPriority w:val="17"/>
    <w:rsid w:val="00A30E48"/>
    <w:pPr>
      <w:numPr>
        <w:numId w:val="5"/>
      </w:numPr>
    </w:pPr>
  </w:style>
  <w:style w:type="paragraph" w:customStyle="1" w:styleId="Romani0">
    <w:name w:val="Roman (i)"/>
    <w:uiPriority w:val="18"/>
    <w:rsid w:val="00A30E48"/>
    <w:pPr>
      <w:numPr>
        <w:numId w:val="6"/>
      </w:numPr>
    </w:pPr>
  </w:style>
  <w:style w:type="paragraph" w:styleId="Header">
    <w:name w:val="header"/>
    <w:basedOn w:val="Normal"/>
    <w:link w:val="HeaderChar"/>
    <w:uiPriority w:val="99"/>
    <w:semiHidden/>
    <w:rsid w:val="005558F8"/>
    <w:pPr>
      <w:tabs>
        <w:tab w:val="center" w:pos="4680"/>
        <w:tab w:val="right" w:pos="9360"/>
      </w:tabs>
      <w:spacing w:after="0"/>
    </w:pPr>
  </w:style>
  <w:style w:type="character" w:customStyle="1" w:styleId="HeaderChar">
    <w:name w:val="Header Char"/>
    <w:basedOn w:val="DefaultParagraphFont"/>
    <w:link w:val="Header"/>
    <w:uiPriority w:val="99"/>
    <w:semiHidden/>
    <w:rsid w:val="005558F8"/>
  </w:style>
  <w:style w:type="paragraph" w:styleId="Footer">
    <w:name w:val="footer"/>
    <w:basedOn w:val="Normal"/>
    <w:link w:val="FooterChar"/>
    <w:uiPriority w:val="99"/>
    <w:semiHidden/>
    <w:rsid w:val="005558F8"/>
    <w:pPr>
      <w:tabs>
        <w:tab w:val="center" w:pos="4680"/>
        <w:tab w:val="right" w:pos="9360"/>
      </w:tabs>
      <w:spacing w:after="0"/>
    </w:pPr>
  </w:style>
  <w:style w:type="character" w:customStyle="1" w:styleId="FooterChar">
    <w:name w:val="Footer Char"/>
    <w:basedOn w:val="DefaultParagraphFont"/>
    <w:link w:val="Footer"/>
    <w:uiPriority w:val="99"/>
    <w:semiHidden/>
    <w:rsid w:val="005558F8"/>
  </w:style>
  <w:style w:type="character" w:customStyle="1" w:styleId="zzmpTrailerItem">
    <w:name w:val="zzmpTrailerItem"/>
    <w:basedOn w:val="DefaultParagraphFont"/>
    <w:rsid w:val="000C01E6"/>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rsid w:val="00D226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457074">
      <w:bodyDiv w:val="1"/>
      <w:marLeft w:val="0"/>
      <w:marRight w:val="0"/>
      <w:marTop w:val="0"/>
      <w:marBottom w:val="0"/>
      <w:divBdr>
        <w:top w:val="none" w:sz="0" w:space="0" w:color="auto"/>
        <w:left w:val="none" w:sz="0" w:space="0" w:color="auto"/>
        <w:bottom w:val="none" w:sz="0" w:space="0" w:color="auto"/>
        <w:right w:val="none" w:sz="0" w:space="0" w:color="auto"/>
      </w:divBdr>
      <w:divsChild>
        <w:div w:id="1170563547">
          <w:marLeft w:val="0"/>
          <w:marRight w:val="0"/>
          <w:marTop w:val="0"/>
          <w:marBottom w:val="225"/>
          <w:divBdr>
            <w:top w:val="none" w:sz="0" w:space="0" w:color="auto"/>
            <w:left w:val="none" w:sz="0" w:space="0" w:color="auto"/>
            <w:bottom w:val="none" w:sz="0" w:space="0" w:color="auto"/>
            <w:right w:val="none" w:sz="0" w:space="0" w:color="auto"/>
          </w:divBdr>
          <w:divsChild>
            <w:div w:id="20710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9724">
      <w:bodyDiv w:val="1"/>
      <w:marLeft w:val="0"/>
      <w:marRight w:val="0"/>
      <w:marTop w:val="0"/>
      <w:marBottom w:val="0"/>
      <w:divBdr>
        <w:top w:val="none" w:sz="0" w:space="0" w:color="auto"/>
        <w:left w:val="none" w:sz="0" w:space="0" w:color="auto"/>
        <w:bottom w:val="none" w:sz="0" w:space="0" w:color="auto"/>
        <w:right w:val="none" w:sz="0" w:space="0" w:color="auto"/>
      </w:divBdr>
      <w:divsChild>
        <w:div w:id="1908295523">
          <w:marLeft w:val="0"/>
          <w:marRight w:val="0"/>
          <w:marTop w:val="0"/>
          <w:marBottom w:val="225"/>
          <w:divBdr>
            <w:top w:val="none" w:sz="0" w:space="0" w:color="auto"/>
            <w:left w:val="none" w:sz="0" w:space="0" w:color="auto"/>
            <w:bottom w:val="none" w:sz="0" w:space="0" w:color="auto"/>
            <w:right w:val="none" w:sz="0" w:space="0" w:color="auto"/>
          </w:divBdr>
          <w:divsChild>
            <w:div w:id="13958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5571">
      <w:bodyDiv w:val="1"/>
      <w:marLeft w:val="0"/>
      <w:marRight w:val="0"/>
      <w:marTop w:val="0"/>
      <w:marBottom w:val="0"/>
      <w:divBdr>
        <w:top w:val="none" w:sz="0" w:space="0" w:color="auto"/>
        <w:left w:val="none" w:sz="0" w:space="0" w:color="auto"/>
        <w:bottom w:val="none" w:sz="0" w:space="0" w:color="auto"/>
        <w:right w:val="none" w:sz="0" w:space="0" w:color="auto"/>
      </w:divBdr>
      <w:divsChild>
        <w:div w:id="1487353898">
          <w:marLeft w:val="0"/>
          <w:marRight w:val="0"/>
          <w:marTop w:val="0"/>
          <w:marBottom w:val="225"/>
          <w:divBdr>
            <w:top w:val="none" w:sz="0" w:space="0" w:color="auto"/>
            <w:left w:val="none" w:sz="0" w:space="0" w:color="auto"/>
            <w:bottom w:val="none" w:sz="0" w:space="0" w:color="auto"/>
            <w:right w:val="none" w:sz="0" w:space="0" w:color="auto"/>
          </w:divBdr>
          <w:divsChild>
            <w:div w:id="9475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Sills - Legal">
  <a:themeElements>
    <a:clrScheme name="Sills - Legal">
      <a:dk1>
        <a:sysClr val="windowText" lastClr="000000"/>
      </a:dk1>
      <a:lt1>
        <a:sysClr val="window" lastClr="FFFFFF"/>
      </a:lt1>
      <a:dk2>
        <a:srgbClr val="4F271C"/>
      </a:dk2>
      <a:lt2>
        <a:srgbClr val="E7DEC9"/>
      </a:lt2>
      <a:accent1>
        <a:srgbClr val="99E268"/>
      </a:accent1>
      <a:accent2>
        <a:srgbClr val="3891A7"/>
      </a:accent2>
      <a:accent3>
        <a:srgbClr val="FEB80A"/>
      </a:accent3>
      <a:accent4>
        <a:srgbClr val="C32D2E"/>
      </a:accent4>
      <a:accent5>
        <a:srgbClr val="25408F"/>
      </a:accent5>
      <a:accent6>
        <a:srgbClr val="964305"/>
      </a:accent6>
      <a:hlink>
        <a:srgbClr val="0070C0"/>
      </a:hlink>
      <a:folHlink>
        <a:srgbClr val="7030A0"/>
      </a:folHlink>
    </a:clrScheme>
    <a:fontScheme name="Sills - Lega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Sills Cummis &amp; Gross P.C.</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Visalli</dc:creator>
  <cp:keywords/>
  <dc:description/>
  <cp:lastModifiedBy>Michele Gillies</cp:lastModifiedBy>
  <cp:revision>7</cp:revision>
  <cp:lastPrinted>2014-10-22T18:48:00Z</cp:lastPrinted>
  <dcterms:created xsi:type="dcterms:W3CDTF">2014-10-16T22:07:00Z</dcterms:created>
  <dcterms:modified xsi:type="dcterms:W3CDTF">2014-10-22T18:49:00Z</dcterms:modified>
</cp:coreProperties>
</file>